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89" w:rsidRDefault="00C72DBA" w:rsidP="001A683B">
      <w:pPr>
        <w:pStyle w:val="2"/>
        <w:divId w:val="719209758"/>
        <w:rPr>
          <w:rFonts w:eastAsia="Times New Roman"/>
        </w:rPr>
      </w:pPr>
      <w:r>
        <w:rPr>
          <w:rFonts w:eastAsia="Times New Roman"/>
        </w:rPr>
        <w:t>Отчет</w:t>
      </w:r>
      <w:r w:rsidR="001A683B">
        <w:rPr>
          <w:rFonts w:eastAsia="Times New Roman"/>
        </w:rPr>
        <w:t>ы</w:t>
      </w:r>
      <w:r>
        <w:rPr>
          <w:rFonts w:eastAsia="Times New Roman"/>
        </w:rPr>
        <w:t xml:space="preserve"> по охране труда</w:t>
      </w:r>
    </w:p>
    <w:tbl>
      <w:tblPr>
        <w:tblW w:w="5616" w:type="pct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61"/>
        <w:gridCol w:w="3403"/>
        <w:gridCol w:w="3126"/>
      </w:tblGrid>
      <w:tr w:rsidR="006B6A89" w:rsidTr="001A683B">
        <w:trPr>
          <w:divId w:val="108747479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6B6A89" w:rsidRDefault="00C72DBA">
            <w:pPr>
              <w:pStyle w:val="a3"/>
              <w:jc w:val="center"/>
            </w:pPr>
            <w:r>
              <w:rPr>
                <w:b/>
                <w:bCs/>
              </w:rPr>
              <w:t>Форма отчета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6B6A89" w:rsidRDefault="001A683B" w:rsidP="001A683B">
            <w:pPr>
              <w:pStyle w:val="a3"/>
              <w:jc w:val="center"/>
            </w:pPr>
            <w:r>
              <w:rPr>
                <w:b/>
                <w:bCs/>
              </w:rPr>
              <w:t>Нормативный документ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:rsidR="006B6A89" w:rsidRDefault="00C72DBA">
            <w:pPr>
              <w:pStyle w:val="a3"/>
              <w:jc w:val="center"/>
            </w:pPr>
            <w:r>
              <w:rPr>
                <w:b/>
                <w:bCs/>
              </w:rPr>
              <w:t>Сроки подачи</w:t>
            </w:r>
          </w:p>
        </w:tc>
      </w:tr>
      <w:tr w:rsidR="006B6A89" w:rsidTr="001A683B">
        <w:trPr>
          <w:divId w:val="10874747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A89" w:rsidRDefault="001A683B">
            <w:pPr>
              <w:pStyle w:val="a3"/>
              <w:jc w:val="center"/>
            </w:pPr>
            <w:r>
              <w:rPr>
                <w:b/>
                <w:bCs/>
              </w:rPr>
              <w:t>Росстат</w:t>
            </w:r>
          </w:p>
        </w:tc>
      </w:tr>
      <w:tr w:rsidR="006B6A89" w:rsidTr="001A683B">
        <w:trPr>
          <w:divId w:val="1087474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A89" w:rsidRDefault="00C72DBA" w:rsidP="001A683B">
            <w:pPr>
              <w:pStyle w:val="a3"/>
            </w:pPr>
            <w:r>
              <w:t xml:space="preserve">Сведения о травматизме на производстве и профессиональных заболеваниях 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A89" w:rsidRDefault="00C72DBA" w:rsidP="001A683B">
            <w:pPr>
              <w:pStyle w:val="a3"/>
            </w:pPr>
            <w:r w:rsidRPr="001A683B">
              <w:t>Приказ Росстата от 21 июня 2017 г. № 417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A89" w:rsidRDefault="00C72DBA">
            <w:pPr>
              <w:pStyle w:val="a3"/>
            </w:pPr>
            <w:r>
              <w:t>Ежегодно, до 25 января</w:t>
            </w:r>
          </w:p>
        </w:tc>
      </w:tr>
      <w:tr w:rsidR="006B6A89" w:rsidTr="001A683B">
        <w:trPr>
          <w:divId w:val="1087474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A89" w:rsidRDefault="00C72DBA" w:rsidP="001A683B">
            <w:pPr>
              <w:pStyle w:val="a3"/>
            </w:pPr>
            <w:r>
              <w:t xml:space="preserve">Сведения о распределении числа пострадавших при несчастных случаях на производстве по основным видам происшествий и причинам несчастных случаев 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A89" w:rsidRDefault="00C72DBA" w:rsidP="001A683B">
            <w:pPr>
              <w:pStyle w:val="a3"/>
            </w:pPr>
            <w:r>
              <w:t xml:space="preserve">Приложение 6 к </w:t>
            </w:r>
            <w:r w:rsidRPr="001A683B">
              <w:t>приказу Росстата от 10.08.2018 № 493</w:t>
            </w:r>
            <w:r>
              <w:t xml:space="preserve"> 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A89" w:rsidRDefault="00C72DBA">
            <w:pPr>
              <w:pStyle w:val="a3"/>
            </w:pPr>
            <w:r>
              <w:t>1 раз в 3 года, до 25 января</w:t>
            </w:r>
          </w:p>
        </w:tc>
      </w:tr>
      <w:tr w:rsidR="006B6A89" w:rsidTr="001A683B">
        <w:trPr>
          <w:divId w:val="1087474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A89" w:rsidRDefault="00C72DBA" w:rsidP="001A683B">
            <w:pPr>
              <w:pStyle w:val="a3"/>
            </w:pPr>
            <w:r>
              <w:t>Сведения о состоянии условий труда и компенсациях на работах с вредными и (или) опасными условиями труда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A89" w:rsidRDefault="00C72DBA" w:rsidP="001A683B">
            <w:pPr>
              <w:pStyle w:val="a3"/>
            </w:pPr>
            <w:r>
              <w:t xml:space="preserve">Приложение 2 к </w:t>
            </w:r>
            <w:r w:rsidRPr="001A683B">
              <w:t>приказу Росстата от 06.08.2018 № 485</w:t>
            </w:r>
            <w:r>
              <w:t xml:space="preserve"> 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A89" w:rsidRDefault="00C72DBA">
            <w:pPr>
              <w:pStyle w:val="a3"/>
            </w:pPr>
            <w:r>
              <w:t>Ежегодно, до 21 января</w:t>
            </w:r>
          </w:p>
        </w:tc>
      </w:tr>
      <w:tr w:rsidR="006B6A89" w:rsidTr="001A683B">
        <w:trPr>
          <w:divId w:val="10874747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A89" w:rsidRDefault="001A683B">
            <w:pPr>
              <w:pStyle w:val="a3"/>
              <w:jc w:val="center"/>
            </w:pPr>
            <w:r>
              <w:rPr>
                <w:b/>
                <w:bCs/>
              </w:rPr>
              <w:t>ФСС России</w:t>
            </w:r>
          </w:p>
        </w:tc>
      </w:tr>
      <w:tr w:rsidR="006B6A89" w:rsidTr="001A683B">
        <w:trPr>
          <w:divId w:val="1087474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A89" w:rsidRDefault="00C72DBA">
            <w:pPr>
              <w:pStyle w:val="a3"/>
            </w:pPr>
            <w:r>
      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A89" w:rsidRDefault="00C72DBA" w:rsidP="001A683B">
            <w:pPr>
              <w:pStyle w:val="a3"/>
            </w:pPr>
            <w:r w:rsidRPr="001A683B">
              <w:t>Приказ ФСС России от 26 сентября 2016 г. № 381</w:t>
            </w:r>
            <w:r>
              <w:t xml:space="preserve"> 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A89" w:rsidRDefault="00C72DBA">
            <w:pPr>
              <w:pStyle w:val="a3"/>
            </w:pPr>
            <w:r>
              <w:t>На бумаге – не позднее 20-го числа календарного месяца, следующего за отчетным периодом.</w:t>
            </w:r>
          </w:p>
          <w:p w:rsidR="006B6A89" w:rsidRDefault="00C72DBA" w:rsidP="001A683B">
            <w:pPr>
              <w:pStyle w:val="a3"/>
            </w:pPr>
            <w:r>
              <w:t xml:space="preserve">В электронном виде – не позднее 25-го числа календарного месяца, следующего за отчетным периодом </w:t>
            </w:r>
          </w:p>
        </w:tc>
      </w:tr>
      <w:tr w:rsidR="006B6A89" w:rsidTr="001A683B">
        <w:trPr>
          <w:divId w:val="1087474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A89" w:rsidRDefault="00C72DBA">
            <w:pPr>
              <w:pStyle w:val="a3"/>
            </w:pPr>
            <w:r w:rsidRPr="001A683B">
              <w:t>Отчет</w:t>
            </w:r>
            <w:r>
              <w:t xml:space="preserve"> 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A89" w:rsidRDefault="00C72DBA">
            <w:pPr>
              <w:pStyle w:val="a3"/>
            </w:pPr>
            <w:r w:rsidRPr="001A683B">
              <w:t>Приложение 1</w:t>
            </w:r>
            <w:r>
              <w:t xml:space="preserve"> к </w:t>
            </w:r>
            <w:r w:rsidRPr="001A683B">
              <w:t>письму ФСС России от 20 февраля 2017 г. № 02-09-11/16-05-3685</w:t>
            </w:r>
            <w:r>
              <w:t xml:space="preserve"> «О финансовом обеспечении предупредительных мер»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A89" w:rsidRDefault="00C72DBA">
            <w:pPr>
              <w:pStyle w:val="a3"/>
            </w:pPr>
            <w:r>
              <w:t>Ежеквартально вместе с формой 4-ФСС</w:t>
            </w:r>
          </w:p>
        </w:tc>
      </w:tr>
    </w:tbl>
    <w:p w:rsidR="00C72DBA" w:rsidRDefault="00C72DBA" w:rsidP="001A683B">
      <w:pPr>
        <w:pStyle w:val="a3"/>
        <w:ind w:right="3"/>
        <w:divId w:val="1948462144"/>
        <w:rPr>
          <w:rFonts w:ascii="Arial" w:eastAsia="Times New Roman" w:hAnsi="Arial" w:cs="Arial"/>
          <w:sz w:val="20"/>
          <w:szCs w:val="20"/>
        </w:rPr>
      </w:pPr>
    </w:p>
    <w:sectPr w:rsidR="00C72DBA" w:rsidSect="001A68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4C"/>
    <w:rsid w:val="001A683B"/>
    <w:rsid w:val="006B6A89"/>
    <w:rsid w:val="00A2614C"/>
    <w:rsid w:val="00C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A03D0"/>
  <w15:chartTrackingRefBased/>
  <w15:docId w15:val="{44824CB4-5626-407E-AD55-F07FA72A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0975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14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44931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2019-06-09T15:26:00Z</dcterms:created>
  <dcterms:modified xsi:type="dcterms:W3CDTF">2019-06-09T15:26:00Z</dcterms:modified>
</cp:coreProperties>
</file>