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341D" w14:textId="77777777" w:rsidR="00467F54" w:rsidRDefault="00467F54">
      <w:pPr>
        <w:pStyle w:val="ConsPlusNormal"/>
        <w:ind w:firstLine="540"/>
        <w:jc w:val="both"/>
        <w:outlineLvl w:val="0"/>
      </w:pPr>
      <w:bookmarkStart w:id="0" w:name="_GoBack"/>
      <w:bookmarkEnd w:id="0"/>
    </w:p>
    <w:p w14:paraId="258E22AA" w14:textId="77777777" w:rsidR="00467F54" w:rsidRDefault="00467F54">
      <w:pPr>
        <w:pStyle w:val="ConsPlusTitle"/>
        <w:jc w:val="center"/>
      </w:pPr>
      <w:r>
        <w:t>СУД ХАНТЫ-МАНСИЙСКОГО АВТОНОМНОГО ОКРУГА - ЮГРЫ</w:t>
      </w:r>
    </w:p>
    <w:p w14:paraId="58D49D56" w14:textId="77777777" w:rsidR="00467F54" w:rsidRDefault="00467F54">
      <w:pPr>
        <w:pStyle w:val="ConsPlusNormal"/>
        <w:ind w:firstLine="540"/>
        <w:jc w:val="both"/>
      </w:pPr>
    </w:p>
    <w:p w14:paraId="6FA4D451" w14:textId="77777777" w:rsidR="00467F54" w:rsidRDefault="00467F54">
      <w:pPr>
        <w:pStyle w:val="ConsPlusNormal"/>
      </w:pPr>
      <w:r>
        <w:t xml:space="preserve">судья </w:t>
      </w:r>
      <w:proofErr w:type="spellStart"/>
      <w:r>
        <w:t>Бочневич</w:t>
      </w:r>
      <w:proofErr w:type="spellEnd"/>
      <w:r>
        <w:t xml:space="preserve"> Н.Б. N 33-6511/2016</w:t>
      </w:r>
    </w:p>
    <w:p w14:paraId="21720CBB" w14:textId="77777777" w:rsidR="00467F54" w:rsidRDefault="00467F54">
      <w:pPr>
        <w:pStyle w:val="ConsPlusNormal"/>
      </w:pPr>
    </w:p>
    <w:p w14:paraId="2F5F2B97" w14:textId="77777777" w:rsidR="00467F54" w:rsidRDefault="00467F54">
      <w:pPr>
        <w:pStyle w:val="ConsPlusNormal"/>
        <w:ind w:firstLine="540"/>
        <w:jc w:val="both"/>
      </w:pPr>
      <w:r>
        <w:t>АПЕЛЛЯЦИОННОЕ ОПРЕДЕЛЕНИЕ</w:t>
      </w:r>
    </w:p>
    <w:p w14:paraId="71180889" w14:textId="77777777" w:rsidR="00467F54" w:rsidRDefault="00467F54">
      <w:pPr>
        <w:pStyle w:val="ConsPlusNormal"/>
        <w:spacing w:before="240"/>
        <w:ind w:firstLine="540"/>
        <w:jc w:val="both"/>
      </w:pPr>
      <w:r>
        <w:t>06 сентября 2016 года г. Ханты-Мансийск</w:t>
      </w:r>
    </w:p>
    <w:p w14:paraId="420C50F4" w14:textId="77777777" w:rsidR="00467F54" w:rsidRDefault="00467F54">
      <w:pPr>
        <w:pStyle w:val="ConsPlusNormal"/>
        <w:spacing w:before="240"/>
        <w:ind w:firstLine="540"/>
        <w:jc w:val="both"/>
      </w:pPr>
      <w:r>
        <w:t>Судебная коллегия по гражданским делам суда Ханты-Мансийского автономного округа - Югры в составе:</w:t>
      </w:r>
    </w:p>
    <w:p w14:paraId="6D8A6ABE" w14:textId="77777777" w:rsidR="00467F54" w:rsidRDefault="00467F54">
      <w:pPr>
        <w:pStyle w:val="ConsPlusNormal"/>
        <w:spacing w:before="240"/>
        <w:ind w:firstLine="540"/>
        <w:jc w:val="both"/>
      </w:pPr>
      <w:r>
        <w:t xml:space="preserve">председательствующего </w:t>
      </w:r>
      <w:proofErr w:type="spellStart"/>
      <w:r>
        <w:t>Ишимова</w:t>
      </w:r>
      <w:proofErr w:type="spellEnd"/>
      <w:r>
        <w:t xml:space="preserve"> А.А.,</w:t>
      </w:r>
    </w:p>
    <w:p w14:paraId="722DED83" w14:textId="77777777" w:rsidR="00467F54" w:rsidRDefault="00467F54">
      <w:pPr>
        <w:pStyle w:val="ConsPlusNormal"/>
        <w:spacing w:before="240"/>
        <w:ind w:firstLine="540"/>
        <w:jc w:val="both"/>
      </w:pPr>
      <w:r>
        <w:t xml:space="preserve">судей Кульковой С.И., </w:t>
      </w:r>
      <w:proofErr w:type="spellStart"/>
      <w:r>
        <w:t>Назарука</w:t>
      </w:r>
      <w:proofErr w:type="spellEnd"/>
      <w:r>
        <w:t xml:space="preserve"> М.В.,</w:t>
      </w:r>
    </w:p>
    <w:p w14:paraId="66FDA968" w14:textId="77777777" w:rsidR="00467F54" w:rsidRDefault="00467F54">
      <w:pPr>
        <w:pStyle w:val="ConsPlusNormal"/>
        <w:spacing w:before="240"/>
        <w:ind w:firstLine="540"/>
        <w:jc w:val="both"/>
      </w:pPr>
      <w:r>
        <w:t>при секретаре К.,</w:t>
      </w:r>
    </w:p>
    <w:p w14:paraId="2C58ED7F" w14:textId="77777777" w:rsidR="00467F54" w:rsidRDefault="00467F54">
      <w:pPr>
        <w:pStyle w:val="ConsPlusNormal"/>
        <w:spacing w:before="240"/>
        <w:ind w:firstLine="540"/>
        <w:jc w:val="both"/>
      </w:pPr>
      <w:r>
        <w:t xml:space="preserve">рассмотрела в открытом судебном заседании гражданское дело по иску Т к Федеральному казенному учреждению здравоохранения Медико-санитарная часть (номер) Федеральной службы исполнения наказания России о взыскании компенсации за </w:t>
      </w:r>
      <w:proofErr w:type="spellStart"/>
      <w:r>
        <w:t>непредоставленный</w:t>
      </w:r>
      <w:proofErr w:type="spellEnd"/>
      <w:r>
        <w:t xml:space="preserve"> дополнительный отпуск за вредные условия труда,</w:t>
      </w:r>
    </w:p>
    <w:p w14:paraId="6A9BFE7F" w14:textId="77777777" w:rsidR="00467F54" w:rsidRDefault="00467F54">
      <w:pPr>
        <w:pStyle w:val="ConsPlusNormal"/>
        <w:spacing w:before="240"/>
        <w:ind w:firstLine="540"/>
        <w:jc w:val="both"/>
      </w:pPr>
      <w:r>
        <w:t>по апелляционной жалобе Т на решение Сургутского городского суда от (дата), которым постановлено:</w:t>
      </w:r>
    </w:p>
    <w:p w14:paraId="7D7F3469" w14:textId="77777777" w:rsidR="00467F54" w:rsidRDefault="00467F54">
      <w:pPr>
        <w:pStyle w:val="ConsPlusNormal"/>
        <w:spacing w:before="240"/>
        <w:ind w:firstLine="540"/>
        <w:jc w:val="both"/>
      </w:pPr>
      <w:r>
        <w:t>"В удовлетворении исковых требований Т к Федеральному казенному учреждению здравоохранения Медико-санитарная часть (номер) Федеральной службы исполнения наказания России о взыскании компенсации за не предоставленный дополнительный отпуск за вредные условия труда, компенсации морального вреда отказать".</w:t>
      </w:r>
    </w:p>
    <w:p w14:paraId="140A9E07" w14:textId="77777777" w:rsidR="00467F54" w:rsidRDefault="00467F54">
      <w:pPr>
        <w:pStyle w:val="ConsPlusNormal"/>
        <w:spacing w:before="240"/>
        <w:ind w:firstLine="540"/>
        <w:jc w:val="both"/>
      </w:pPr>
      <w:r>
        <w:t>Заслушав доклад судьи Кульковой С.И., судебная коллегия</w:t>
      </w:r>
    </w:p>
    <w:p w14:paraId="765D2C03" w14:textId="77777777" w:rsidR="00467F54" w:rsidRDefault="00467F54">
      <w:pPr>
        <w:pStyle w:val="ConsPlusNormal"/>
        <w:jc w:val="center"/>
      </w:pPr>
    </w:p>
    <w:p w14:paraId="6F6E5524" w14:textId="77777777" w:rsidR="00467F54" w:rsidRDefault="00467F54">
      <w:pPr>
        <w:pStyle w:val="ConsPlusNormal"/>
        <w:jc w:val="center"/>
      </w:pPr>
      <w:r>
        <w:t>установила:</w:t>
      </w:r>
    </w:p>
    <w:p w14:paraId="76C52F33" w14:textId="77777777" w:rsidR="00467F54" w:rsidRDefault="00467F54">
      <w:pPr>
        <w:pStyle w:val="ConsPlusNormal"/>
        <w:jc w:val="center"/>
      </w:pPr>
    </w:p>
    <w:p w14:paraId="05B0B1BD" w14:textId="77777777" w:rsidR="00467F54" w:rsidRDefault="00467F54">
      <w:pPr>
        <w:pStyle w:val="ConsPlusNormal"/>
        <w:ind w:firstLine="540"/>
        <w:jc w:val="both"/>
      </w:pPr>
      <w:r>
        <w:t>Т обратилась в суд с вышеуказанным иском к Федеральному казенному учреждению здравоохранения Медико-санитарная часть (номер) Федеральной службы исполнения наказания России (далее - Медсанчасть).</w:t>
      </w:r>
    </w:p>
    <w:p w14:paraId="669F5D06" w14:textId="77777777" w:rsidR="00467F54" w:rsidRDefault="00467F54">
      <w:pPr>
        <w:pStyle w:val="ConsPlusNormal"/>
        <w:spacing w:before="240"/>
        <w:ind w:firstLine="540"/>
        <w:jc w:val="both"/>
      </w:pPr>
      <w:r>
        <w:t xml:space="preserve">В обоснование иска указала, что она работала в учреждении &lt;данные изъяты&gt; (адрес), которое неоднократно переименовывалось, в должности медицинской сестры с (дата). Туберкулезная больница (номер) является структурным подразделением ФКУЗ МСЧ-72 ФСИН России. За 2015 г. она много раз обращалась к работодателю по поводу дополнительных 14 дней к отпуску за вредные условия труда. По результатам проведения специального обследования условий труда (СОУТ) ее рабочего места не были предоставлены такие гарантии и компенсации, как ежегодный дополнительный оплачиваемый отпуск в размере 14 дней. Согласно приказу 24н от (дата) "О внесении изменений в Методику проведения специальной оценки условий труда и Классификатор вредных и (или) опасных производственных факторов утвержденные приказом Министерства труда и социальной защиты РФ от (дата) (номер)н", на данных рабочих местах изменится класс условий труда, т.к. теперь условия труда при работе с патогенными микроорганизмами III группы соответствует вредному классу 2 степени (3.2), что дает право на дополнительную оплату труда и </w:t>
      </w:r>
      <w:r>
        <w:lastRenderedPageBreak/>
        <w:t>дополнительный отпуск за вредные условия труда. Согласно Федеральному закону "О предупреждении распространения туберкулеза Российской Федерации" и Постановление правительства РФ (номер) от (дата) работодатель незаконно лишил ее ежегодного дополнительного оплачиваемого отпуска в размере 14 дней за 2015 год за работу во вредных и опасных условиях труда. В течение 2015 года она обращалась в различные инстанции по поводу предоставления дополнительного ежегодного оплачиваемого отпуска за вредные условия труда в размере 14 дней, но безрезультатно. (дата) она уволилась в связи с уходом на пенсию, в данный момент не работает. Считала действия работодателя незаконными. Просила взыскать с ответчика компенсацию за неиспользованный дополнительный отпуск за вредные условия труда за 14 дней в размере 37 537 рублей, компенсацию морального вреда в размере 14 000 рублей.</w:t>
      </w:r>
    </w:p>
    <w:p w14:paraId="0AC0A652" w14:textId="77777777" w:rsidR="00467F54" w:rsidRDefault="00467F54">
      <w:pPr>
        <w:pStyle w:val="ConsPlusNormal"/>
        <w:spacing w:before="240"/>
        <w:ind w:firstLine="540"/>
        <w:jc w:val="both"/>
      </w:pPr>
      <w:r>
        <w:t>Ответчик представил письменные возражения на иск, указав на несогласие с исковыми требованиями. Результаты специальной оценки, проводимой согласно Федеральному закону от 28.12.2013 года N 426-ФЗ, являются основанием для предоставления работнику дополнительного оплачиваемого отпуска. С результатами проведенной оценки условий труда истица была ознакомлена (дата), она была вправе в срок до (дата) обратиться в суд за защитой своих прав. Просил в иске отказать.</w:t>
      </w:r>
    </w:p>
    <w:p w14:paraId="1BB943ED" w14:textId="77777777" w:rsidR="00467F54" w:rsidRDefault="00467F54">
      <w:pPr>
        <w:pStyle w:val="ConsPlusNormal"/>
        <w:spacing w:before="240"/>
        <w:ind w:firstLine="540"/>
        <w:jc w:val="both"/>
      </w:pPr>
      <w:r>
        <w:t>Истица Т в судебном заседании заявленные требования поддержала, просила иск удовлетворить.</w:t>
      </w:r>
    </w:p>
    <w:p w14:paraId="2D6F8E0D" w14:textId="77777777" w:rsidR="00467F54" w:rsidRDefault="00467F54">
      <w:pPr>
        <w:pStyle w:val="ConsPlusNormal"/>
        <w:spacing w:before="240"/>
        <w:ind w:firstLine="540"/>
        <w:jc w:val="both"/>
      </w:pPr>
      <w:r>
        <w:t>Представитель ответчика Медсанчасти А исковые требования не признал, просил в удовлетворении иска отказать.</w:t>
      </w:r>
    </w:p>
    <w:p w14:paraId="2BA94FFB" w14:textId="77777777" w:rsidR="00467F54" w:rsidRDefault="00467F54">
      <w:pPr>
        <w:pStyle w:val="ConsPlusNormal"/>
        <w:spacing w:before="240"/>
        <w:ind w:firstLine="540"/>
        <w:jc w:val="both"/>
      </w:pPr>
      <w:r>
        <w:t>Судом постановлено вышеуказанное решение.</w:t>
      </w:r>
    </w:p>
    <w:p w14:paraId="196E200F" w14:textId="77777777" w:rsidR="00467F54" w:rsidRDefault="00467F54">
      <w:pPr>
        <w:pStyle w:val="ConsPlusNormal"/>
        <w:spacing w:before="240"/>
        <w:ind w:firstLine="540"/>
        <w:jc w:val="both"/>
      </w:pPr>
      <w:r>
        <w:t>В апелляционной жалобе истица просит решение суда отменить в связи с нарушением норм материального и процессуального права, неправильным определением юридически значимых обстоятельств, несоответствием выводов фактическим обстоятельствам, новым удовлетворить требования. Суд решил, что она, работая медицинской сестрой, к категории медицинских работников, имеющих права на дополнительный оплачиваемый отпуск не относится, при этом не принял во внимание положения Федерального закона "О предупреждении распространения туберкулеза Российской Федерации"; а также то, что 40 сотрудникам туберкулезной больницы были предоставлены 14 дней дополнительного оплачиваемого отпуска, а 9 сотрудникам туберкулезной больницы нет, в том числе и ей. Она работала ежедневно в туберкулезной больнице с больными активными формами туберкулеза в очаге туберкулезной инфекции, подвергала свое здоровье опасности заражения туберкулезом. Специалист по СОУТ и работодатель намерено снизили ей класс условий труда, чем нарушили Постановление Правительства Российской Федерации от 06.06.2013 N 482, чтобы не предоставить дополнительные оплачиваемые 14 дней к отпуску за вредные условия труда. Дело было рассмотрено в незаконном составе в отсутствии третьего лица с нарушением правил подсудности специалиста СОУТ ООО "&lt;данные изъяты&gt;" (адрес).</w:t>
      </w:r>
    </w:p>
    <w:p w14:paraId="30D0AB0E" w14:textId="77777777" w:rsidR="00467F54" w:rsidRDefault="00467F54">
      <w:pPr>
        <w:pStyle w:val="ConsPlusNormal"/>
        <w:spacing w:before="240"/>
        <w:ind w:firstLine="540"/>
        <w:jc w:val="both"/>
      </w:pPr>
      <w:r>
        <w:t>В возражениях на жалобу ответчик просит решение суда оставить без изменения, апелляционную жалобу без удовлетворения.</w:t>
      </w:r>
    </w:p>
    <w:p w14:paraId="503EF620" w14:textId="77777777" w:rsidR="00467F54" w:rsidRDefault="00467F54">
      <w:pPr>
        <w:pStyle w:val="ConsPlusNormal"/>
        <w:spacing w:before="240"/>
        <w:ind w:firstLine="540"/>
        <w:jc w:val="both"/>
      </w:pPr>
      <w:r>
        <w:t>В судебное заседание апелляционной инстанции стороны не явились, о времени и месте судебного заседания извещены надлежащим образом. На основании статей 327, 167 Гражданского процессуального кодекса Российской Федерации судебная коллегия посчитала возможным рассмотреть апелляционную жалобу в их отсутствие.</w:t>
      </w:r>
    </w:p>
    <w:p w14:paraId="1A7512C1" w14:textId="77777777" w:rsidR="00467F54" w:rsidRDefault="00467F54">
      <w:pPr>
        <w:pStyle w:val="ConsPlusNormal"/>
        <w:spacing w:before="240"/>
        <w:ind w:firstLine="540"/>
        <w:jc w:val="both"/>
      </w:pPr>
      <w:r>
        <w:t xml:space="preserve">Проверив материалы дела, обсудив доводы апелляционной жалобы, судебная коллегия </w:t>
      </w:r>
      <w:r>
        <w:lastRenderedPageBreak/>
        <w:t>оснований для отмены решения суда не находит.</w:t>
      </w:r>
    </w:p>
    <w:p w14:paraId="185D2386" w14:textId="77777777" w:rsidR="00467F54" w:rsidRDefault="00467F54">
      <w:pPr>
        <w:pStyle w:val="ConsPlusNormal"/>
        <w:spacing w:before="240"/>
        <w:ind w:firstLine="540"/>
        <w:jc w:val="both"/>
      </w:pPr>
      <w:r>
        <w:t>Как установлено судом и следует из материалов дела, по трудовому договору (контракту) Т работала у ответчика медицинской сестрой лечебно-профилактического отделения филиала "Туберкулезная больница (номер)" ФКУЗ "Медико-санитарная часть (номер)" ФСИН России с (дата) по (дата) Согласно п. 4.3 трудового договора (контракта) от (дата) предусмотрено, что работнику ежегодно предоставляется очередной отпуск продолжительностью 28 календарных дней и дополнительный отпуск продолжительностью 16 календарных дней за работу в местности, приравненной к районам Крайнего Севера, а также другие дополнительные оплачиваемые отпуска, предусмотренные федеральным законодательством. Из выписки из графика отпусков на 2015 г., истице в 2015 г. предоставлялись: основной отпуск- 28 дней, за стаж в УИС- 15 дней и 16 дней за работу в местности, приравненной к районам Крайнего Севера.</w:t>
      </w:r>
    </w:p>
    <w:p w14:paraId="48288201" w14:textId="77777777" w:rsidR="00467F54" w:rsidRDefault="00467F54">
      <w:pPr>
        <w:pStyle w:val="ConsPlusNormal"/>
        <w:spacing w:before="240"/>
        <w:ind w:firstLine="540"/>
        <w:jc w:val="both"/>
      </w:pPr>
      <w:r>
        <w:t>Согласно карте (номер) специальной оценки условий труда работников, проведенной (дата) в учреждении "ФКУЗ МСЧ (номер) ФСИН России", должности медицинской сестры установлен 3.1 класс условий труда, указано, что право на ежегодный дополнительный оплачиваемый отпуск отсутствует (строка 040 "гарантии и компенсации, предоставляемые работнику (работникам), занятым на данном рабочем месте").</w:t>
      </w:r>
    </w:p>
    <w:p w14:paraId="55102E4A" w14:textId="77777777" w:rsidR="00467F54" w:rsidRDefault="00467F54">
      <w:pPr>
        <w:pStyle w:val="ConsPlusNormal"/>
        <w:spacing w:before="240"/>
        <w:ind w:firstLine="540"/>
        <w:jc w:val="both"/>
      </w:pPr>
      <w:r>
        <w:t>Разрешая спор и давая оценку собранным по делу доказательствам, с учетом требований закона, суд первой инстанции пришел к выводу об отказе удовлетворении иска.</w:t>
      </w:r>
    </w:p>
    <w:p w14:paraId="68CCA320" w14:textId="77777777" w:rsidR="00467F54" w:rsidRPr="00B01F4C" w:rsidRDefault="00467F54">
      <w:pPr>
        <w:pStyle w:val="ConsPlusNormal"/>
        <w:spacing w:before="240"/>
        <w:ind w:firstLine="540"/>
        <w:jc w:val="both"/>
        <w:rPr>
          <w:color w:val="FF0000"/>
        </w:rPr>
      </w:pPr>
      <w:r w:rsidRPr="00B01F4C">
        <w:rPr>
          <w:color w:val="FF0000"/>
          <w:highlight w:val="yellow"/>
        </w:rPr>
        <w:t>Право на дополнительный оплачиваемый отпуск имеют, в частности, работники, занятые на работах с вредными и (или) опасными условиями труда, что следует из ст. 116 Трудового кодекса Российской Федерации.</w:t>
      </w:r>
    </w:p>
    <w:p w14:paraId="0D9ADF17" w14:textId="77777777" w:rsidR="00467F54" w:rsidRDefault="00467F54">
      <w:pPr>
        <w:pStyle w:val="ConsPlusNormal"/>
        <w:spacing w:before="240"/>
        <w:ind w:firstLine="540"/>
        <w:jc w:val="both"/>
      </w:pPr>
      <w:r>
        <w:t>К числу таких категорий работников, относятся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обслуживающих больных туберкулезом животных. Указанные работники имеют право на дополнительный оплачиваемый отпуск продолжительностью 12 рабочих дней (ст. 15 Федерального закона от 18.06.2001 г. N 77-ФЗ "О предупреждении распространения туберкулеза в Российской Федерации" (с последующими изменения и дополнениями)).</w:t>
      </w:r>
    </w:p>
    <w:p w14:paraId="096D2E61" w14:textId="77777777" w:rsidR="00467F54" w:rsidRDefault="00467F54">
      <w:pPr>
        <w:pStyle w:val="ConsPlusNormal"/>
        <w:spacing w:before="240"/>
        <w:ind w:firstLine="540"/>
        <w:jc w:val="both"/>
      </w:pPr>
      <w:r>
        <w:t>С 01.01.2014 г. на смену аттестации рабочих мест пришла специальная оценка условий труда, проводить которую должны все без исключения работодатели.</w:t>
      </w:r>
    </w:p>
    <w:p w14:paraId="3C98FB7B" w14:textId="77777777" w:rsidR="00467F54" w:rsidRDefault="00467F54">
      <w:pPr>
        <w:pStyle w:val="ConsPlusNormal"/>
        <w:spacing w:before="240"/>
        <w:ind w:firstLine="540"/>
        <w:jc w:val="both"/>
      </w:pPr>
      <w:r>
        <w:t>Продолжительность дополнительных отпусков установлена законом или подзаконными актами и не зависит от класса условий труда.</w:t>
      </w:r>
    </w:p>
    <w:p w14:paraId="53F47905" w14:textId="77777777" w:rsidR="00467F54" w:rsidRPr="00B01F4C" w:rsidRDefault="00467F54">
      <w:pPr>
        <w:pStyle w:val="ConsPlusNormal"/>
        <w:spacing w:before="240"/>
        <w:ind w:firstLine="540"/>
        <w:jc w:val="both"/>
        <w:rPr>
          <w:color w:val="FF0000"/>
        </w:rPr>
      </w:pPr>
      <w:r w:rsidRPr="00B01F4C">
        <w:rPr>
          <w:color w:val="FF0000"/>
          <w:highlight w:val="yellow"/>
        </w:rPr>
        <w:t>Для медицинских работников, участвующих в оказании психиатрической помощи, непосредственно участвующих в оказании противотуберкулезной помощи, осуществляющих диагностику и лечение ВИЧ-инфицированных, также лиц, работа которых связана с материалами, содержащими вирус иммунодефицита человека, дополнительные отпуска устанавливаются Постановлением Правительства Российской Федерации от 06.06.2013 г. N 482.</w:t>
      </w:r>
    </w:p>
    <w:p w14:paraId="64D39EC3" w14:textId="77777777" w:rsidR="00467F54" w:rsidRDefault="00467F54">
      <w:pPr>
        <w:pStyle w:val="ConsPlusNormal"/>
        <w:spacing w:before="24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 бюджетных учреждений субъектов Российской Федерации, а также иным работникам </w:t>
      </w:r>
      <w:r>
        <w:lastRenderedPageBreak/>
        <w:t>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осуществляются по результатам специальной оценки условий труда.</w:t>
      </w:r>
    </w:p>
    <w:p w14:paraId="257E98E6" w14:textId="77777777" w:rsidR="00467F54" w:rsidRPr="00B01F4C" w:rsidRDefault="00467F54">
      <w:pPr>
        <w:pStyle w:val="ConsPlusNormal"/>
        <w:spacing w:before="240"/>
        <w:ind w:firstLine="540"/>
        <w:jc w:val="both"/>
        <w:rPr>
          <w:color w:val="FF0000"/>
        </w:rPr>
      </w:pPr>
      <w:r w:rsidRPr="00B01F4C">
        <w:rPr>
          <w:color w:val="FF0000"/>
          <w:highlight w:val="yellow"/>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 (ст. 117 Трудового кодекса Российской Федерации).</w:t>
      </w:r>
    </w:p>
    <w:p w14:paraId="04BC8547" w14:textId="77777777" w:rsidR="00467F54" w:rsidRPr="00B01F4C" w:rsidRDefault="00467F54">
      <w:pPr>
        <w:pStyle w:val="ConsPlusNormal"/>
        <w:spacing w:before="240"/>
        <w:ind w:firstLine="540"/>
        <w:jc w:val="both"/>
        <w:rPr>
          <w:b/>
          <w:color w:val="FF0000"/>
        </w:rPr>
      </w:pPr>
      <w:r w:rsidRPr="00B01F4C">
        <w:rPr>
          <w:color w:val="FF0000"/>
          <w:highlight w:val="yellow"/>
        </w:rPr>
        <w:t>Такое правовое регулирование, предполагающее предоставление ежегодного дополнительного оплачиваемого отпуска и, соответственно, компенсации за неиспользованный дополнительный отпуск на основании оценки объективно существующих условий труда на каждом рабочем месте, а не в зависимости от сугубо формального критерия - включения или невключения наименования соответствующей работы, профессии или должности в перечень производств, работ, профессий и должностей, работа в которых дает право на дополнительный оплачиваемый отпуск в связи с вредными и (или) опасными условиями труда, - также выступает гарантией обеспечения конституционных прав работников на безопасные условия труда, отдых и охрану здоровья и согласуется с целями трудового законодательства (ст. 1 Трудового кодекса Российской Федерации)</w:t>
      </w:r>
      <w:r w:rsidRPr="00B01F4C">
        <w:rPr>
          <w:highlight w:val="yellow"/>
        </w:rPr>
        <w:t>.</w:t>
      </w:r>
    </w:p>
    <w:p w14:paraId="4F51A07A" w14:textId="77777777" w:rsidR="00467F54" w:rsidRPr="00B01F4C" w:rsidRDefault="00467F54">
      <w:pPr>
        <w:pStyle w:val="ConsPlusNormal"/>
        <w:spacing w:before="240"/>
        <w:ind w:firstLine="540"/>
        <w:jc w:val="both"/>
        <w:rPr>
          <w:color w:val="FF0000"/>
        </w:rPr>
      </w:pPr>
      <w:r>
        <w:t xml:space="preserve">Оценив представленные в материалы дела доказательства, в соответствии со ст. ст. 59, 60, 67, 71 Гражданского процессуального кодекса Российской Федерации, суд первой инстанции, правильно применив нормы права, регулирующие возникшие правоотношения, определил обстоятельства, имеющие значение для дела, исходил из того, что </w:t>
      </w:r>
      <w:r w:rsidRPr="00B01F4C">
        <w:rPr>
          <w:color w:val="FF0000"/>
          <w:highlight w:val="yellow"/>
        </w:rPr>
        <w:t>согласно специальной оценке условий труда на рабочем месте истицы ее условия труда относятся к вредным условиям труда с итоговым классом (подклассом) 3.1 - вредные условия труда 1 степени, в связи с чем со ссылкой на ст. 117 Трудового кодекса Российской Федерации пришел к обоснованному выводу об отсутствии оснований для предоставления Т дополнительного оплачиваемого отпуска.</w:t>
      </w:r>
    </w:p>
    <w:p w14:paraId="09863E31" w14:textId="77777777" w:rsidR="00467F54" w:rsidRDefault="00467F54">
      <w:pPr>
        <w:pStyle w:val="ConsPlusNormal"/>
        <w:spacing w:before="240"/>
        <w:ind w:firstLine="540"/>
        <w:jc w:val="both"/>
      </w:pPr>
      <w:r>
        <w:t>Этот вывод мотивирован, подтвержден доказательствами, имеющимися в материалах дела и приведенными в решении суда. Оснований для признания выводов суда первой инстанции неправильными, судебной коллегией не установлено.</w:t>
      </w:r>
    </w:p>
    <w:p w14:paraId="7E0C976B" w14:textId="77777777" w:rsidR="00467F54" w:rsidRDefault="00467F54">
      <w:pPr>
        <w:pStyle w:val="ConsPlusNormal"/>
        <w:spacing w:before="240"/>
        <w:ind w:firstLine="540"/>
        <w:jc w:val="both"/>
      </w:pPr>
      <w:r>
        <w:t>При указанных обстоятельствах решение суда является законным и обоснованным, нарушения или неправильного применения норм материального или процессуального права, влекущих отмену решения, судом не допущено.</w:t>
      </w:r>
    </w:p>
    <w:p w14:paraId="4419D7DC" w14:textId="77777777" w:rsidR="00467F54" w:rsidRDefault="00467F54">
      <w:pPr>
        <w:pStyle w:val="ConsPlusNormal"/>
        <w:spacing w:before="240"/>
        <w:ind w:firstLine="540"/>
        <w:jc w:val="both"/>
      </w:pPr>
      <w:r>
        <w:t>Доводы апелляционной жалобы не опровергают выводов суда и не содержат указаний на новые, имеющие значение для дела обстоятельства, не исследованные судом первой инстанции, а повторяют правовую позицию истицы, изложенную в исковом заявлении, которой судом дана надлежащая правовая оценка.</w:t>
      </w:r>
    </w:p>
    <w:p w14:paraId="2E7AF3A8" w14:textId="77777777" w:rsidR="00467F54" w:rsidRDefault="00467F54">
      <w:pPr>
        <w:pStyle w:val="ConsPlusNormal"/>
        <w:spacing w:before="240"/>
        <w:ind w:firstLine="540"/>
        <w:jc w:val="both"/>
      </w:pPr>
      <w:r>
        <w:t>Руководствуясь статьями 328, 329 Гражданского процессуального кодекса Российской Федерации, судебная коллегия</w:t>
      </w:r>
    </w:p>
    <w:p w14:paraId="3DE23A9D" w14:textId="77777777" w:rsidR="00467F54" w:rsidRDefault="00467F54">
      <w:pPr>
        <w:pStyle w:val="ConsPlusNormal"/>
        <w:jc w:val="center"/>
      </w:pPr>
    </w:p>
    <w:p w14:paraId="2AEF76EC" w14:textId="77777777" w:rsidR="00467F54" w:rsidRDefault="00467F54">
      <w:pPr>
        <w:pStyle w:val="ConsPlusNormal"/>
        <w:jc w:val="center"/>
      </w:pPr>
      <w:r>
        <w:t>определила:</w:t>
      </w:r>
    </w:p>
    <w:p w14:paraId="3FB20610" w14:textId="77777777" w:rsidR="00467F54" w:rsidRDefault="00467F54">
      <w:pPr>
        <w:pStyle w:val="ConsPlusNormal"/>
        <w:jc w:val="center"/>
      </w:pPr>
    </w:p>
    <w:p w14:paraId="2B9F74D9" w14:textId="77777777" w:rsidR="00467F54" w:rsidRDefault="00467F54">
      <w:pPr>
        <w:pStyle w:val="ConsPlusNormal"/>
        <w:ind w:firstLine="540"/>
        <w:jc w:val="both"/>
      </w:pPr>
      <w:r>
        <w:t>решение Сургутского городского суда от (дата) оставить без изменения, апелляционную жалобу Т - без удовлетворения.</w:t>
      </w:r>
    </w:p>
    <w:p w14:paraId="1F5264ED" w14:textId="77777777" w:rsidR="00467F54" w:rsidRDefault="00467F54">
      <w:pPr>
        <w:pStyle w:val="ConsPlusNormal"/>
        <w:ind w:firstLine="540"/>
        <w:jc w:val="both"/>
      </w:pPr>
    </w:p>
    <w:p w14:paraId="36F6A580" w14:textId="77777777" w:rsidR="00467F54" w:rsidRDefault="00467F54">
      <w:pPr>
        <w:pStyle w:val="ConsPlusNormal"/>
        <w:jc w:val="right"/>
      </w:pPr>
      <w:r>
        <w:t>Председательствующий</w:t>
      </w:r>
    </w:p>
    <w:p w14:paraId="2F37EB54" w14:textId="77777777" w:rsidR="00467F54" w:rsidRDefault="00467F54">
      <w:pPr>
        <w:pStyle w:val="ConsPlusNormal"/>
        <w:jc w:val="right"/>
      </w:pPr>
      <w:r>
        <w:t>А.А.ИШИМОВ</w:t>
      </w:r>
    </w:p>
    <w:p w14:paraId="0F4BC877" w14:textId="77777777" w:rsidR="00467F54" w:rsidRDefault="00467F54">
      <w:pPr>
        <w:pStyle w:val="ConsPlusNormal"/>
        <w:jc w:val="right"/>
      </w:pPr>
    </w:p>
    <w:p w14:paraId="695633A0" w14:textId="77777777" w:rsidR="00467F54" w:rsidRDefault="00467F54">
      <w:pPr>
        <w:pStyle w:val="ConsPlusNormal"/>
        <w:jc w:val="right"/>
      </w:pPr>
      <w:r>
        <w:t>Судьи</w:t>
      </w:r>
    </w:p>
    <w:p w14:paraId="2B077C62" w14:textId="77777777" w:rsidR="00467F54" w:rsidRDefault="00467F54">
      <w:pPr>
        <w:pStyle w:val="ConsPlusNormal"/>
        <w:jc w:val="right"/>
      </w:pPr>
      <w:r>
        <w:t>С.И.КУЛЬКОВА</w:t>
      </w:r>
    </w:p>
    <w:p w14:paraId="593B8DB9" w14:textId="77777777" w:rsidR="00467F54" w:rsidRDefault="00467F54">
      <w:pPr>
        <w:pStyle w:val="ConsPlusNormal"/>
        <w:jc w:val="right"/>
      </w:pPr>
      <w:r>
        <w:t>М.В.НАЗАРУК</w:t>
      </w:r>
    </w:p>
    <w:p w14:paraId="5CB8CF0B" w14:textId="77777777" w:rsidR="00467F54" w:rsidRDefault="00467F54">
      <w:pPr>
        <w:pStyle w:val="ConsPlusNormal"/>
        <w:ind w:firstLine="540"/>
        <w:jc w:val="both"/>
      </w:pPr>
    </w:p>
    <w:p w14:paraId="38EBB4DC" w14:textId="77777777" w:rsidR="00467F54" w:rsidRDefault="00467F54">
      <w:pPr>
        <w:pStyle w:val="ConsPlusNormal"/>
        <w:ind w:firstLine="540"/>
        <w:jc w:val="both"/>
      </w:pPr>
    </w:p>
    <w:p w14:paraId="458629EC" w14:textId="77777777" w:rsidR="00467F54" w:rsidRDefault="00467F54">
      <w:pPr>
        <w:pStyle w:val="ConsPlusNormal"/>
        <w:pBdr>
          <w:top w:val="single" w:sz="6" w:space="0" w:color="auto"/>
        </w:pBdr>
        <w:spacing w:before="100" w:after="100"/>
        <w:jc w:val="both"/>
        <w:rPr>
          <w:sz w:val="2"/>
          <w:szCs w:val="2"/>
        </w:rPr>
      </w:pPr>
    </w:p>
    <w:sectPr w:rsidR="00467F54">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3C16" w14:textId="77777777" w:rsidR="00E9303D" w:rsidRDefault="00E9303D">
      <w:pPr>
        <w:spacing w:after="0" w:line="240" w:lineRule="auto"/>
      </w:pPr>
      <w:r>
        <w:separator/>
      </w:r>
    </w:p>
  </w:endnote>
  <w:endnote w:type="continuationSeparator" w:id="0">
    <w:p w14:paraId="323D08A5" w14:textId="77777777" w:rsidR="00E9303D" w:rsidRDefault="00E9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75309" w14:textId="77777777" w:rsidR="00E9303D" w:rsidRDefault="00E9303D">
      <w:pPr>
        <w:spacing w:after="0" w:line="240" w:lineRule="auto"/>
      </w:pPr>
      <w:r>
        <w:separator/>
      </w:r>
    </w:p>
  </w:footnote>
  <w:footnote w:type="continuationSeparator" w:id="0">
    <w:p w14:paraId="5C0FCB92" w14:textId="77777777" w:rsidR="00E9303D" w:rsidRDefault="00E9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4C"/>
    <w:rsid w:val="00252EF7"/>
    <w:rsid w:val="00393B03"/>
    <w:rsid w:val="00467F54"/>
    <w:rsid w:val="007B5F74"/>
    <w:rsid w:val="007C53CB"/>
    <w:rsid w:val="00B01F4C"/>
    <w:rsid w:val="00BB7BF8"/>
    <w:rsid w:val="00E93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CF18F"/>
  <w14:defaultImageDpi w14:val="0"/>
  <w15:docId w15:val="{EBA8633C-EA01-41DB-A8F6-06B5C32E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393B03"/>
    <w:pPr>
      <w:tabs>
        <w:tab w:val="center" w:pos="4677"/>
        <w:tab w:val="right" w:pos="9355"/>
      </w:tabs>
    </w:pPr>
  </w:style>
  <w:style w:type="character" w:customStyle="1" w:styleId="a4">
    <w:name w:val="Верхний колонтитул Знак"/>
    <w:basedOn w:val="a0"/>
    <w:link w:val="a3"/>
    <w:uiPriority w:val="99"/>
    <w:rsid w:val="00393B03"/>
  </w:style>
  <w:style w:type="paragraph" w:styleId="a5">
    <w:name w:val="footer"/>
    <w:basedOn w:val="a"/>
    <w:link w:val="a6"/>
    <w:uiPriority w:val="99"/>
    <w:rsid w:val="00393B03"/>
    <w:pPr>
      <w:tabs>
        <w:tab w:val="center" w:pos="4677"/>
        <w:tab w:val="right" w:pos="9355"/>
      </w:tabs>
    </w:pPr>
  </w:style>
  <w:style w:type="character" w:customStyle="1" w:styleId="a6">
    <w:name w:val="Нижний колонтитул Знак"/>
    <w:basedOn w:val="a0"/>
    <w:link w:val="a5"/>
    <w:uiPriority w:val="99"/>
    <w:rsid w:val="0039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10346</Characters>
  <Application>Microsoft Office Word</Application>
  <DocSecurity>2</DocSecurity>
  <Lines>86</Lines>
  <Paragraphs>24</Paragraphs>
  <ScaleCrop>false</ScaleCrop>
  <HeadingPairs>
    <vt:vector size="2" baseType="variant">
      <vt:variant>
        <vt:lpstr>Название</vt:lpstr>
      </vt:variant>
      <vt:variant>
        <vt:i4>1</vt:i4>
      </vt:variant>
    </vt:vector>
  </HeadingPairs>
  <TitlesOfParts>
    <vt:vector size="1" baseType="lpstr">
      <vt:lpstr>Апелляционное определение Суда Ханты-Мансийского автономного округа - Югры от 06.09.2016 N 33-6511/2016</vt:lpstr>
    </vt:vector>
  </TitlesOfParts>
  <Company>КонсультантПлюс Версия 4018.00.50</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Апелляционное определение Суда Ханты-Мансийского автономного округа - Югры от 06.09.2016 N 33-6511/2016</dc:title>
  <dc:subject/>
  <dc:creator>Марина</dc:creator>
  <cp:keywords/>
  <dc:description/>
  <cp:lastModifiedBy>User</cp:lastModifiedBy>
  <cp:revision>2</cp:revision>
  <dcterms:created xsi:type="dcterms:W3CDTF">2020-04-07T13:54:00Z</dcterms:created>
  <dcterms:modified xsi:type="dcterms:W3CDTF">2020-04-07T13:54:00Z</dcterms:modified>
</cp:coreProperties>
</file>