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035" w:rsidRPr="00F10F3A" w:rsidRDefault="00F55035" w:rsidP="00F55035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F55035" w:rsidRPr="00F10F3A" w:rsidRDefault="00F55035" w:rsidP="00F55035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F10F3A">
        <w:rPr>
          <w:rFonts w:ascii="Arial" w:hAnsi="Arial" w:cs="Arial"/>
          <w:sz w:val="48"/>
          <w:szCs w:val="48"/>
        </w:rPr>
        <w:t>Приказ Минтруда России от 12.11.2020 № 776н</w:t>
      </w:r>
      <w:r w:rsidRPr="00F10F3A">
        <w:rPr>
          <w:rFonts w:ascii="Arial" w:hAnsi="Arial" w:cs="Arial"/>
          <w:sz w:val="48"/>
          <w:szCs w:val="48"/>
        </w:rPr>
        <w:br/>
        <w:t>«Об утверждении Правил по охране труда при нанесении металлопокрытий»</w:t>
      </w:r>
      <w:r w:rsidRPr="00F10F3A">
        <w:rPr>
          <w:rFonts w:ascii="Arial" w:hAnsi="Arial" w:cs="Arial"/>
          <w:sz w:val="48"/>
          <w:szCs w:val="48"/>
        </w:rPr>
        <w:br/>
      </w:r>
    </w:p>
    <w:p w:rsidR="00F55035" w:rsidRPr="00F10F3A" w:rsidRDefault="00F55035" w:rsidP="00F5503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10F3A">
        <w:rPr>
          <w:rFonts w:ascii="Arial" w:hAnsi="Arial" w:cs="Arial"/>
          <w:sz w:val="36"/>
          <w:szCs w:val="36"/>
        </w:rPr>
        <w:t>Зарегистрировано в Минюсте России 18.12.2020 № 61550</w:t>
      </w:r>
    </w:p>
    <w:p w:rsidR="00F55035" w:rsidRPr="00F10F3A" w:rsidRDefault="00F55035" w:rsidP="00F5503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55035" w:rsidRPr="00F10F3A" w:rsidRDefault="00F55035" w:rsidP="00F55035">
      <w:pPr>
        <w:pStyle w:val="ConsPlusNormal"/>
        <w:outlineLvl w:val="0"/>
      </w:pPr>
      <w:r w:rsidRPr="00F10F3A">
        <w:t>Зарегистрировано в Минюсте России 18 декабря 2020 г. № 61550</w:t>
      </w:r>
    </w:p>
    <w:p w:rsidR="00F55035" w:rsidRPr="00F10F3A" w:rsidRDefault="00F55035" w:rsidP="00F550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</w:pPr>
      <w:r w:rsidRPr="00F10F3A">
        <w:t>МИНИСТЕРСТВО ТРУДА И СОЦИАЛЬНОЙ ЗАЩИТЫ РОССИЙСКОЙ ФЕДЕРАЦИИ</w:t>
      </w:r>
    </w:p>
    <w:p w:rsidR="00F55035" w:rsidRPr="00F10F3A" w:rsidRDefault="00F55035" w:rsidP="00F55035">
      <w:pPr>
        <w:pStyle w:val="ConsPlusTitle"/>
        <w:jc w:val="center"/>
      </w:pPr>
    </w:p>
    <w:p w:rsidR="00F55035" w:rsidRPr="00F10F3A" w:rsidRDefault="00F55035" w:rsidP="00F55035">
      <w:pPr>
        <w:pStyle w:val="ConsPlusTitle"/>
        <w:jc w:val="center"/>
      </w:pPr>
      <w:r w:rsidRPr="00F10F3A">
        <w:t>ПРИКАЗ</w:t>
      </w:r>
    </w:p>
    <w:p w:rsidR="00F55035" w:rsidRPr="00F10F3A" w:rsidRDefault="00F55035" w:rsidP="00F55035">
      <w:pPr>
        <w:pStyle w:val="ConsPlusTitle"/>
        <w:jc w:val="center"/>
      </w:pPr>
      <w:r w:rsidRPr="00F10F3A">
        <w:t>от 12 ноября 2020 г. № 776н</w:t>
      </w:r>
    </w:p>
    <w:p w:rsidR="00F55035" w:rsidRPr="00F10F3A" w:rsidRDefault="00F55035" w:rsidP="00F55035">
      <w:pPr>
        <w:pStyle w:val="ConsPlusTitle"/>
        <w:jc w:val="center"/>
      </w:pPr>
    </w:p>
    <w:p w:rsidR="00F55035" w:rsidRPr="00F10F3A" w:rsidRDefault="00F55035" w:rsidP="00F55035">
      <w:pPr>
        <w:pStyle w:val="ConsPlusTitle"/>
        <w:jc w:val="center"/>
      </w:pPr>
      <w:r w:rsidRPr="00F10F3A">
        <w:t>ОБ УТВЕРЖДЕНИИ ПРАВИЛ</w:t>
      </w:r>
    </w:p>
    <w:p w:rsidR="00F55035" w:rsidRPr="00F10F3A" w:rsidRDefault="00F55035" w:rsidP="00F55035">
      <w:pPr>
        <w:pStyle w:val="ConsPlusTitle"/>
        <w:jc w:val="center"/>
      </w:pPr>
      <w:r w:rsidRPr="00F10F3A">
        <w:t>ПО ОХРАНЕ ТРУДА ПРИ НАНЕСЕНИИ МЕТАЛЛОПОКРЫТИЙ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1. Утвердить Правила по охране труда при нанесении металлопокрытий согласно приложению.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2. Признать утратившим силу приказ Министерства труда и социальной защиты Российской Федерации от 14 ноября 2016 г. № 634н "Об утверждении Правил по охране труда при нанесении металлопокрытий" (зарегистрирован Министерством юстиции Российской Федерации 18 января 2017 г., регистрационный № 45281).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3. Настоящий приказ вступает в силу с 1 января 2021 года и действует до 31 декабря 2025 года.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jc w:val="right"/>
      </w:pPr>
      <w:r w:rsidRPr="00F10F3A">
        <w:t>Врио Министра</w:t>
      </w:r>
    </w:p>
    <w:p w:rsidR="00F55035" w:rsidRPr="00F10F3A" w:rsidRDefault="00F55035" w:rsidP="00F55035">
      <w:pPr>
        <w:pStyle w:val="ConsPlusNormal"/>
        <w:jc w:val="right"/>
      </w:pPr>
      <w:r w:rsidRPr="00F10F3A">
        <w:t>А.Н.ПУДОВ</w:t>
      </w:r>
    </w:p>
    <w:p w:rsidR="00F55035" w:rsidRPr="00F10F3A" w:rsidRDefault="00F55035" w:rsidP="00F55035">
      <w:pPr>
        <w:pStyle w:val="ConsPlusNormal"/>
        <w:jc w:val="both"/>
      </w:pPr>
    </w:p>
    <w:p w:rsidR="00DE2D8B" w:rsidRDefault="00DE2D8B" w:rsidP="00F55035">
      <w:pPr>
        <w:pStyle w:val="ConsPlusNormal"/>
        <w:jc w:val="right"/>
        <w:outlineLvl w:val="0"/>
      </w:pPr>
    </w:p>
    <w:p w:rsidR="00DE2D8B" w:rsidRDefault="00DE2D8B" w:rsidP="00F55035">
      <w:pPr>
        <w:pStyle w:val="ConsPlusNormal"/>
        <w:jc w:val="right"/>
        <w:outlineLvl w:val="0"/>
      </w:pPr>
    </w:p>
    <w:p w:rsidR="00DE2D8B" w:rsidRDefault="00DE2D8B" w:rsidP="00F55035">
      <w:pPr>
        <w:pStyle w:val="ConsPlusNormal"/>
        <w:jc w:val="right"/>
        <w:outlineLvl w:val="0"/>
      </w:pPr>
    </w:p>
    <w:p w:rsidR="00DE2D8B" w:rsidRDefault="00DE2D8B" w:rsidP="00F55035">
      <w:pPr>
        <w:pStyle w:val="ConsPlusNormal"/>
        <w:jc w:val="right"/>
        <w:outlineLvl w:val="0"/>
      </w:pPr>
    </w:p>
    <w:p w:rsidR="00DE2D8B" w:rsidRDefault="00DE2D8B" w:rsidP="00F55035">
      <w:pPr>
        <w:pStyle w:val="ConsPlusNormal"/>
        <w:jc w:val="right"/>
        <w:outlineLvl w:val="0"/>
      </w:pPr>
    </w:p>
    <w:p w:rsidR="00DE2D8B" w:rsidRDefault="00DE2D8B" w:rsidP="00F55035">
      <w:pPr>
        <w:pStyle w:val="ConsPlusNormal"/>
        <w:jc w:val="right"/>
        <w:outlineLvl w:val="0"/>
      </w:pPr>
    </w:p>
    <w:p w:rsidR="00F55035" w:rsidRPr="00F10F3A" w:rsidRDefault="00F55035" w:rsidP="00F55035">
      <w:pPr>
        <w:pStyle w:val="ConsPlusNormal"/>
        <w:jc w:val="right"/>
        <w:outlineLvl w:val="0"/>
      </w:pPr>
      <w:r w:rsidRPr="00F10F3A">
        <w:t>Приложение</w:t>
      </w:r>
    </w:p>
    <w:p w:rsidR="00F55035" w:rsidRPr="00F10F3A" w:rsidRDefault="00F55035" w:rsidP="00F55035">
      <w:pPr>
        <w:pStyle w:val="ConsPlusNormal"/>
        <w:jc w:val="right"/>
      </w:pPr>
      <w:r w:rsidRPr="00F10F3A">
        <w:t>к приказу Министерства труда</w:t>
      </w:r>
    </w:p>
    <w:p w:rsidR="00F55035" w:rsidRPr="00F10F3A" w:rsidRDefault="00F55035" w:rsidP="00F55035">
      <w:pPr>
        <w:pStyle w:val="ConsPlusNormal"/>
        <w:jc w:val="right"/>
      </w:pPr>
      <w:r w:rsidRPr="00F10F3A">
        <w:t>и социальной защиты</w:t>
      </w:r>
    </w:p>
    <w:p w:rsidR="00F55035" w:rsidRPr="00F10F3A" w:rsidRDefault="00F55035" w:rsidP="00F55035">
      <w:pPr>
        <w:pStyle w:val="ConsPlusNormal"/>
        <w:jc w:val="right"/>
      </w:pPr>
      <w:r w:rsidRPr="00F10F3A">
        <w:t>Российской Федерации</w:t>
      </w:r>
    </w:p>
    <w:p w:rsidR="00F55035" w:rsidRPr="00F10F3A" w:rsidRDefault="00F55035" w:rsidP="00F55035">
      <w:pPr>
        <w:pStyle w:val="ConsPlusNormal"/>
        <w:jc w:val="right"/>
      </w:pPr>
      <w:r w:rsidRPr="00F10F3A">
        <w:t>от 12 ноября 2020 г. № 776н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</w:pPr>
      <w:bookmarkStart w:id="0" w:name="Par30"/>
      <w:bookmarkEnd w:id="0"/>
      <w:r w:rsidRPr="00F10F3A">
        <w:t>ПРАВИЛА</w:t>
      </w:r>
    </w:p>
    <w:p w:rsidR="00F55035" w:rsidRPr="00F10F3A" w:rsidRDefault="00F55035" w:rsidP="00F55035">
      <w:pPr>
        <w:pStyle w:val="ConsPlusTitle"/>
        <w:jc w:val="center"/>
      </w:pPr>
      <w:r w:rsidRPr="00F10F3A">
        <w:t>ПО ОХРАНЕ ТРУДА ПРИ НАНЕСЕНИИ МЕТАЛЛОПОКРЫТИЙ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I. Общие положения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 xml:space="preserve">1. Правила по охране труда при нанесении металлопокрытий (далее - Правила) устанавливают государственные нормативные требования охраны труда при осуществлении производственных процессов, связанных с нанесением металлопокрытий, выполняемых электрохимическим, химическим, </w:t>
      </w:r>
      <w:proofErr w:type="spellStart"/>
      <w:r w:rsidRPr="00F10F3A">
        <w:t>термофизическим</w:t>
      </w:r>
      <w:proofErr w:type="spellEnd"/>
      <w:r w:rsidRPr="00F10F3A">
        <w:t xml:space="preserve"> и иными способами (далее - процессы нанесения металлопокрытий).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при организации и осуществлении ими процессов нанесения металлопокрытий.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3. На основе Правил и требований технической (эксплуатационной) документации организации - изготовителя технологического оборудования, применяемого при нанесении металлопокрытий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работы, связанные с нанесением металлопокрытий (далее - работники), представительного органа (при наличии).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4. В случае применения материалов, технологической оснастки и технологического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5. Работодатель обязан обеспечить: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безопасность осуществляемых производственных процессов и работ, связанных с нанесением металлопокрытий, содержание технологического оборудования в исправном состоянии и его эксплуатацию в соответствии с требованиями Правил и технической (эксплуатационной) документации организации-изготовителя;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обучение работников по охране труда и проверку знаний требований охраны труда;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контроль за соблюдением работниками требований инструкций по охране труда.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6. При осуществлении производственных процессов, связанных с нанесением металлопокрытий, на работников возможно воздействие вредных и (или) опасных производственных факторов, в том числе: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1) повышенной загазованности воздуха рабочей зоны парами вредных химических веществ (пары и аэрозоли кислот, щелочей, легковоспламеняющихся жидкостей, пленкообразующих материалов, аэрозоли солей никеля, хрома, меди);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2) химических факторов общетоксического, раздражающего, канцерогенного воздействия на организм работника (вещества, способные вызывать аллергические заболевания, канцерогены, аэрозоли, преимущественно </w:t>
      </w:r>
      <w:proofErr w:type="spellStart"/>
      <w:r w:rsidRPr="00F10F3A">
        <w:t>фиброгенного</w:t>
      </w:r>
      <w:proofErr w:type="spellEnd"/>
      <w:r w:rsidRPr="00F10F3A">
        <w:t xml:space="preserve"> действия, вещества с остронаправленным механизмом действия);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брызг кислот, щелочей, токсичных электролитов и растворов;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4) повышенного уровня электромагнитного излучения, создаваемого высокочастотными генераторами работающих вакуумных установок (при проведении производственных процессов нанесения покрытий способом ионно-плазменного высокочастотного распыления);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5) повышенных уровней светового и рентгеновского излучений (при проведении производственных процессов нанесения покрытий способом электронно-лучевого испарения);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6) повышенного содержания пыли в воздухе рабочей зоны;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7) повышенной влажности воздуха;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8) повышенного уровня шума и вибрации;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9) опасного уровня напряжения в электрической цепи, замыкание которой может произойти через тело человека;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10) повышенного уровня статического электричества;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11) повышенной температуры поверхности изделия и оборудования;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12) повышенного уровня ультразвука;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13) недостаточной освещенности рабочей зоны;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14) отлетающих частиц абразивных материалов;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15) подвижных частей технологического оборудования;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16) физических нагрузок с повышенными затратами энергии;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17) повышенного напряжения органов зрения;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18) нервно-психических перегрузок.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</w:t>
      </w:r>
      <w:r w:rsidRPr="00F10F3A">
        <w:lastRenderedPageBreak/>
        <w:t>средствами индивидуальной защиты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8. Работодатель в зависимости от специфики своей деятельности и исходя из оценки уровня профессионального риска вправе: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II. Требования охраны труда при организации</w:t>
      </w:r>
    </w:p>
    <w:p w:rsidR="00F55035" w:rsidRPr="00F10F3A" w:rsidRDefault="00F55035" w:rsidP="00F55035">
      <w:pPr>
        <w:pStyle w:val="ConsPlusTitle"/>
        <w:jc w:val="center"/>
      </w:pPr>
      <w:r w:rsidRPr="00F10F3A">
        <w:t>выполнения работ (производственных процессов), связанных</w:t>
      </w:r>
    </w:p>
    <w:p w:rsidR="00F55035" w:rsidRPr="00F10F3A" w:rsidRDefault="00F55035" w:rsidP="00F55035">
      <w:pPr>
        <w:pStyle w:val="ConsPlusTitle"/>
        <w:jc w:val="center"/>
      </w:pPr>
      <w:r w:rsidRPr="00F10F3A">
        <w:t>с нанесением металлопокрытий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10. К выполнению работ допускаются работники, прошедшие обучение по охране труда и проверку знаний требований охраны труда.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11. К профессиям работников, к которым предъявляются дополнительные (повышенные) требования охраны труда относятся: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1) </w:t>
      </w:r>
      <w:proofErr w:type="spellStart"/>
      <w:r w:rsidRPr="00F10F3A">
        <w:t>алюминировщик</w:t>
      </w:r>
      <w:proofErr w:type="spellEnd"/>
      <w:r w:rsidRPr="00F10F3A">
        <w:t>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аппаратчик на плазменных установках;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воронильщик;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4) гальваник;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5) корректировщик ванн;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6) лудильщик горячим способом; лудильщик (оцинковщик) электролитическим методом;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7) </w:t>
      </w:r>
      <w:proofErr w:type="spellStart"/>
      <w:r w:rsidRPr="00F10F3A">
        <w:t>металлизатор</w:t>
      </w:r>
      <w:proofErr w:type="spellEnd"/>
      <w:r w:rsidRPr="00F10F3A">
        <w:t>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8) мойщик-сушильщик металла;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9) наладчик-монтажник, занятый на работах в высоковольтных установках и установках сверхвысоких частот;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10) оператор вакуумно-напылительных процессов;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11) оператор диффузионных процессов;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12) </w:t>
      </w:r>
      <w:proofErr w:type="spellStart"/>
      <w:r w:rsidRPr="00F10F3A">
        <w:t>освинцевальщик</w:t>
      </w:r>
      <w:proofErr w:type="spellEnd"/>
      <w:r w:rsidRPr="00F10F3A">
        <w:t>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13) оцинковщик горячим способом;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14) оцинковщик-хромировщик электролитическим методом;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15) </w:t>
      </w:r>
      <w:proofErr w:type="spellStart"/>
      <w:r w:rsidRPr="00F10F3A">
        <w:t>приготовитель</w:t>
      </w:r>
      <w:proofErr w:type="spellEnd"/>
      <w:r w:rsidRPr="00F10F3A">
        <w:t xml:space="preserve"> электролита и флюса;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16) травильщик;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17) </w:t>
      </w:r>
      <w:proofErr w:type="spellStart"/>
      <w:r w:rsidRPr="00F10F3A">
        <w:t>фосфатировщик</w:t>
      </w:r>
      <w:proofErr w:type="spellEnd"/>
      <w:r w:rsidRPr="00F10F3A">
        <w:t>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18) </w:t>
      </w:r>
      <w:proofErr w:type="spellStart"/>
      <w:r w:rsidRPr="00F10F3A">
        <w:t>электрополировщик</w:t>
      </w:r>
      <w:proofErr w:type="spellEnd"/>
      <w:r w:rsidRPr="00F10F3A">
        <w:t>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19) </w:t>
      </w:r>
      <w:proofErr w:type="spellStart"/>
      <w:r w:rsidRPr="00F10F3A">
        <w:t>электроэрозионист</w:t>
      </w:r>
      <w:proofErr w:type="spellEnd"/>
      <w:r w:rsidRPr="00F10F3A">
        <w:t>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20) кладовщик склада легковоспламеняющихся жидкостей, кислот и щелочей;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21) аппаратчик очистки сточных вод.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12. К работам, к выполнению которых предъявляются дополнительные (повышенные) требования охраны труда относятся: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работы по приготовлению растворов и электролитов;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работы, выполняемые работниками, занятыми на операциях доводки с применением свинца;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работы с радиоактивными веществами и источниками ионизирующих излучений;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4) все виды работ, связанные с применением открытой ртути;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5) работы по обдирке и шлифовке металлических изделий абразивными кругами сухим способом;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6) работы, связанные с проведением слива кислот и жидких щелочей из цистерн;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7) работы по транспортировке и разведению цианистых солей.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13. Конкретные перечни профессий работников и видов работ, к выполнению которых предъявляются дополнительные (повышенные) требования охраны труда, утверждаются локальным нормативным актом работодателя и могут быть дополнены или изменены в зависимости от условий осуществляемых производственных процессов.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14. Работы с повышенной опасностью, проводимые в местах постоянного действия вредных и (или) опасных производственных факторов,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предусмотрен приложением к Правилам).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Наряд-допуск выдается на срок, необходимый для выполнения заданного объема работ. В случае возникновения в процессе выполнения работ опасных и (или) вредных производственных факторов, не предусмотренных нарядом-допуском, работы должны быть прекращены, наряд-допуск аннулирован. Работы возобновляются после выдачи нового наряда-допуска.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15. К работам с повышенной опасностью, на производство которых выдается наряд-допуск, относятся: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работы по очистке и ремонту воздуховодов, фильтров и вентиляторов вытяжных систем вентиляции химических лабораторий, складов и других помещений, в которых хранятся сильнодействующие химические и другие опасные вещества;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работы, связанные с транспортировкой и уничтожением сильнодействующих ядовитых веществ;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приготовление растворов и электролитов;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4) корректировка и чистка ванн металлопокрытий, фильтрование вредных и ядовитых растворов, а также обезвреживание тары и отходов от них;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5) работы в местах, опасных в отношении загазованности, взрывоопасности, поражения электрическим током и с ограниченным доступом посещения;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6) работы по ремонту трубопроводов пара и горячей воды;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7) проведение ремонтных работ при эксплуатации теплоиспользующих установок, тепловых сетей и оборудования;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8) огневые работы, связанные с аварийно-восстановительным ремонтом оборудования, резкой и отогреванием оборудования и коммуникаций и работы во взрывоопасных и пожароопасных помещениях;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9) электросварочные и газосварочные работы снаружи и внутри емкостей из-под горючих веществ, внутри замкнутых объемов и пространств;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10) монтаж и демонтаж технологического оборудования;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11) производство монтажных и ремонтных работ в непосредственной близости от открытых движущихся частей работающего технологического оборудования, а также вблизи электрических проводов, находящихся под напряжением.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16. Перечень работ, выполняемых по нарядам-допускам, утверждается работодателем и может быть им дополнен.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17. Оформленные и выданные наряды-допуски учитываются в журнале, в котором рекомендуется отражать следующие сведения: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название подразделения;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номер наряда-допуска;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дату выдачи наряда-допуска;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4) краткое описание работ по наряду-допуску;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5) срок, на который выдан наряд-допуск;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6) фамилии и инициалы должностных лиц, выдавших и получивших наряд-допуск, заверенные их подписями с указанием даты подписания;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7) фамилию и инициалы должностного лица, получившего закрытый по выполнении работ наряд-допуск, заверенные его подписью с указанием даты получения.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18. Одноименные работы с повышенной опасностью, </w:t>
      </w:r>
      <w:proofErr w:type="spellStart"/>
      <w:r w:rsidRPr="00F10F3A">
        <w:t>проводящиеся</w:t>
      </w:r>
      <w:proofErr w:type="spellEnd"/>
      <w:r w:rsidRPr="00F10F3A">
        <w:t xml:space="preserve">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19. Если проводимые в соответствии с Правилами работы с повышенной опасностью, выполняемые в местах постоянного действия вредных и (или) опасных производственных факторов, проводятся одновременно с другими видами работ с повышенной опасностью, также подлежащих оформлению нарядом-допуском, то может оформляться один наряд-допуск с включением в него условий и порядка безопасного проведения всех выполняемых по наряду-допуску работ и лиц, ответственных за их безопасное производство.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III. Требования охраны труда, предъявляемые</w:t>
      </w:r>
    </w:p>
    <w:p w:rsidR="00F55035" w:rsidRPr="00F10F3A" w:rsidRDefault="00F55035" w:rsidP="00F55035">
      <w:pPr>
        <w:pStyle w:val="ConsPlusTitle"/>
        <w:jc w:val="center"/>
      </w:pPr>
      <w:r w:rsidRPr="00F10F3A">
        <w:t>к производственным помещениям (участкам), размещению</w:t>
      </w:r>
    </w:p>
    <w:p w:rsidR="00F55035" w:rsidRPr="00F10F3A" w:rsidRDefault="00F55035" w:rsidP="00F55035">
      <w:pPr>
        <w:pStyle w:val="ConsPlusTitle"/>
        <w:jc w:val="center"/>
      </w:pPr>
      <w:r w:rsidRPr="00F10F3A">
        <w:t>технологического оборудования и организации рабочих мест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20. В производственных помещениях должны быть вывешены схемы трубопроводов с указанием запорной, регулирующей, предохранительной арматуры и контрольно-измерительных приборов. Направление перемещения жидкостей должно быть указано стрелками.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21. Участки нанесения металлопокрытий должны размещаться изолированно от других производственных участков.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Допускается размещать участки нанесения металлопокрытий совместно с другими производственными участками при условии отсутствия на них вредных и (или) опасных производственных факторов или при условии устройства эффективных местных отсосов от ванн.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22. Производственные участки для полирования, шлифования и очистки деталей, а также участки с ультразвуковыми установками, генерирующими шум, превышающий предельно допустимый уровень (далее - ПДУ), должны размещаться в изолированных помещениях.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23. Допускается размещать отдельные гидропескоструйные и дробеструйные установки в составе поточных механизированных или автоматизированных линий при условии принятия </w:t>
      </w:r>
      <w:r w:rsidRPr="00F10F3A">
        <w:lastRenderedPageBreak/>
        <w:t>надлежащих мер по ограничению уровня шума на рабочих местах до ПДУ.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24. Производственные участки для очистки деталей в органических растворителях следует размещать не выше первого этажа производственного помещения с выходом наружу.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25. Хранение химикатов, легковоспламеняющихся и агрессивных жидкостей в помещениях, не оборудованных приточно-вытяжной вентиляцией и искусственным освещением,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26. Для нейтрализации пыли цианистых солей полы в помещениях необходимо промывать горячим 5-процентным раствором железного купороса или горячим содовым раствором.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Проведение сухой уборки в помещениях для хранения и расфасовки цианистых солей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Работы по растворению цианистых солей должны проводиться в изолированных помещениях.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27. На участках гидроочистки покрытие полов должно быть водонепроницаемым.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На участках травления и нанесения покрытий, на которых возможно применение щелочей, кислот, солей и других вредных веществ, покрытие пола должно быть устойчивым к воздействию химически активных веществ и не допускать их впитывания. Полы на этих участках должны иметь уклон в сторону сливных трапов для отвода сточных вод.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28. Открытые канавы, траншеи и другие углубления в полах, а также площадки, выступающие над уровнем пола более чем на 0,3 м, должны быть ограждены перилами высотой не менее 1 м или закрыты.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29. Границы проходов и проездов внутри производственных помещений должны быть обозначены разметкой на полу линиями шириной не менее 50 мм, выполненными несмываемой краской белого или желтого цвета, или с помощью металлических утопленных шашек либо иным способом, обеспечивающим сохранность ограничительных линий в течение производственного процесса.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Ограничительные линии не должны наноситься ближе чем на 0,5 м к технологическому оборудованию и стенам производственных помещений.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Ширина проездов внутри производственных помещений должна соответствовать габаритам транспортных средств или транспортируемых грузов.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Расстояние от границ проезжей части до элементов конструкций производственных помещений и оборудования должно быть не менее 0,5 м, а при передвижении работников - не менее 0,8 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30. Элементы конструкций производственных помещений, представляющие опасность для работников, должны быть окрашены в сигнальные цвета.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31. Трубопроводы и технологическое оборудование, имеющие температуру стенок выше 45 °C (расположенные в пределах обслуживаемой зоны) либо выше 60 °C (при нахождении за пределами рабочей или обслуживаемой зоны), подлежат тепловой изоляции.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По условиям производственного процесса теплоизоляция трубопроводов может заменяться ограждающими конструкциями.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32. Охрана труда работников при организации рабочих мест должна обеспечиваться: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защитой работников от воздействия вредных и (или) опасных производственных факторов;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рациональным размещением технологического оборудования в производственных помещениях и вне их: обеспечением безопасного расстояния между оборудованием, оборудованием и стенами, колоннами, безопасной шириной проходов и проездов;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удобным и безопасным обращением с материалами, заготовками, полуфабрикатами;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4) регулярным техническим обслуживанием и ремонтом технологического оборудования, инструмента и приспособлений;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5) защитой работников от неблагоприятных метеорологических факторов.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33. Рабочие места следует располагать: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на удалении от технологического оборудования, генерирующего вредные и (или) опасные производственные факторы;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вне линии движения грузов, перемещаемых с помощью грузоподъемных средств.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Рабочие места, расположенные на открытом воздухе вне производственных помещений, должны быть оборудованы навесами или укрытиями для защиты работников от атмосферных осадков.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34. Планировка рабочего места должна обеспечивать безопасные проход и доступ работников к пультам и органам управления технологическим оборудованием при выполнении производственных операций, а также возможность быстрой эвакуации работников при возникновении аварийной ситуации.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35. Размещение технологического оборудования, исходных материалов, полуфабрикатов, заготовок, готовой продукции и отходов производства в производственных помещениях и на рабочих местах должно обеспечивать осуществление производственного процесса в оптимальных режимах и не должно представлять опасности для работников.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36. Рабочие места и технологическое оборудование должны быть оснащены средствами коллективной защиты от воздействия вредных и (или) опасных производственных факторов.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37. Выбор средств коллективной защиты работников производится с учетом требований безопасности для конкретных видов работ.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Коллективная защита работников должна обеспечиваться средствами, исключающими воздействие вредных и (или) опасных производственных факторов или снижающими их воздействие до величин предельно допустимых концентраций (далее - ПДК) и ПДУ, а именно: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оборудованием узлов перегрузки исходных материалов, полуфабрикатов и готовой продукции укрытиями, подсоединенными к аспирационным системам с аппаратами для очистки воздуха;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2) оборудованием технологических линий электрическими блокировками, обеспечивающими в первую очередь пуск аспирационных систем и </w:t>
      </w:r>
      <w:proofErr w:type="spellStart"/>
      <w:r w:rsidRPr="00F10F3A">
        <w:t>газопылеулавливающих</w:t>
      </w:r>
      <w:proofErr w:type="spellEnd"/>
      <w:r w:rsidRPr="00F10F3A">
        <w:t xml:space="preserve"> установок, а затем </w:t>
      </w:r>
      <w:r w:rsidRPr="00F10F3A">
        <w:lastRenderedPageBreak/>
        <w:t>технологического оборудования;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устройством кабин наблюдения и дистанционного управления;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4) применением </w:t>
      </w:r>
      <w:proofErr w:type="spellStart"/>
      <w:r w:rsidRPr="00F10F3A">
        <w:t>вибробезопасного</w:t>
      </w:r>
      <w:proofErr w:type="spellEnd"/>
      <w:r w:rsidRPr="00F10F3A">
        <w:t xml:space="preserve"> оборудования, виброизолирующих, </w:t>
      </w:r>
      <w:proofErr w:type="spellStart"/>
      <w:r w:rsidRPr="00F10F3A">
        <w:t>виброгасящих</w:t>
      </w:r>
      <w:proofErr w:type="spellEnd"/>
      <w:r w:rsidRPr="00F10F3A">
        <w:t xml:space="preserve"> и </w:t>
      </w:r>
      <w:proofErr w:type="spellStart"/>
      <w:r w:rsidRPr="00F10F3A">
        <w:t>вибропоглощающих</w:t>
      </w:r>
      <w:proofErr w:type="spellEnd"/>
      <w:r w:rsidRPr="00F10F3A">
        <w:t xml:space="preserve"> устройств, обеспечивающих снижение уровня вибрации;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5) ограждением движущихся частей технологического оборудования;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6) устройством защитного заземления и зануления, выбором соответствующих схем электроснабжения и применением автоматического отключения при повреждении изоляции электроустановок;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7) установкой знаков безопасности и окраской опасных зон технологического оборудования в сигнальные цвета.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38. Контрольно-измерительные и автоматические регулирующие приборы, а также термометры или терморегуляторы ванн должны быть видны с рабочего места. Доступ к ним должен быть свободным.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Ширина основных проходов к рабочим местам должна соответствовать габаритам обрабатываемых деталей и составлять не менее 1,5 м около ванн с подогревом и не менее 1,0 м около холодных ванн.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39. Постоянные рабочие места в производственных помещениях, в которых осуществляются процессы жидкостной обработки сырья и полуфабрикатов, должны быть оборудованы настилами и решетками, предохраняющими ноги работников от намокания и охлаждения.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40. Участки выполнения работ, связанных с разбрызгиванием агрессивных жидкостей, должны быть ограждены с размещением соответствующих знаков безопасности.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41. Инструмент должен находиться на рабочих местах в специальных инструментальных шкафах, на стеллажах, рабочих столах, расположенных рядом с технологическим оборудованием, или внутри него, если это предусмотрено конструкцией оборудования.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42. Шкафы, стеллажи и рабочие столы по своим размерам должны соответствовать наибольшим габаритам укладываемых на них изделий.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Изделия, уложенные в шкафы, на стеллажи или на рабочие столы, не должны выступать за их контуры.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43. На полках шкафов, стеллажей и на рабочих столах должны быть указаны предельно допустимые для них нагрузки.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44. Уборка производственных помещений и рабочих мест должна производиться с помощью централизованных вакуумных установок, промышленных пылесосов или влажным способом.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45. Организация рабочего места должна обеспечивать возможность его ежесменной уборки без применения растворителей.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46. Для хранения чистого и сбора использованного обтирочного материала в специально отведенных местах производственных помещений должна быть установлена металлическая тара с </w:t>
      </w:r>
      <w:r w:rsidRPr="00F10F3A">
        <w:lastRenderedPageBreak/>
        <w:t>закрывающимися крышками.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47. Тара с использованным обтирочным материалом должна регулярно освобождаться по мере ее наполнения, но не реже одного раза в смену.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IV. Общие требования охраны труда</w:t>
      </w:r>
    </w:p>
    <w:p w:rsidR="00F55035" w:rsidRPr="00F10F3A" w:rsidRDefault="00F55035" w:rsidP="00F55035">
      <w:pPr>
        <w:pStyle w:val="ConsPlusTitle"/>
        <w:jc w:val="center"/>
      </w:pPr>
      <w:r w:rsidRPr="00F10F3A">
        <w:t>при осуществлении производственных процессов и эксплуатации</w:t>
      </w:r>
    </w:p>
    <w:p w:rsidR="00F55035" w:rsidRPr="00F10F3A" w:rsidRDefault="00F55035" w:rsidP="00F55035">
      <w:pPr>
        <w:pStyle w:val="ConsPlusTitle"/>
        <w:jc w:val="center"/>
      </w:pPr>
      <w:r w:rsidRPr="00F10F3A">
        <w:t>технологического оборудования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48. Безопасность производственных процессов нанесения металлопокрытий должна обеспечиваться: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автоматизацией производственных процессов, являющихся источником вредных и (или) опасных производственных факторов;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комплексной механизацией и автоматизацией ручного труда, дистанционным управлением производственными процессами и операциями;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4) заменой токсичных и горючих веществ менее токсичными, нетоксичными и негорючими веществами;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5) исключением (ограничением) непосредственного контакта работников с веществами, растворами, исходными материалами и отходами производства, оказывающими вредное воздействие на организм работников, а также своевременное их удаление и обезвреживание;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6) использованием блокировочных устройств, средств световой и звуковой сигнализации, аварийного отключения производственного оборудования при нарушениях производственных процессов;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7) применением безопасных способов хранения и транспортирования исходных и вспомогательных веществ и материалов, заготовок и готовой продукции;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8) применением средств индивидуальной и коллективной защиты работников.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49. Производственные процессы нанесения металлопокрытий, при осуществлении которых применяются или образуются вещества 1-го или 2-го классов опасности, должны обеспечивать максимальное исключение ручных операций и контактов работников с ними, что может быть реализовано посредством: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непрерывности и замкнутости технологических процессов с осуществлением их в герметичной аппаратуре;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автоматического или дистанционного управления производственными процессами;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установки укрытий с вытяжной вентиляцией в местах выделения вредных веществ.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50. Элементы технологического оборудования, излучающие электромагнитные поля высоких, ультравысоких и сверхвысоких частот (конденсаторы, ВЧ-трансформаторы, фидерные линии, </w:t>
      </w:r>
      <w:r w:rsidRPr="00F10F3A">
        <w:lastRenderedPageBreak/>
        <w:t>индикаторы), должны быть экранированы.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51. При работе ультразвукового оборудования должен быть полностью исключен непосредственный контакт работников с рабочей жидкостью, ультразвуковым инструментом и обрабатываемыми изделиями.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52. Части механизмов, имеющие вращательное и возвратно-поступательное движение и представляющие опасность для работников, должны быть ограждены.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53. Дверцы, люки для доступа к токоведущим частям технологического оборудования должны открываться с помощью ключей, специального инструмента или иметь блокировку, обеспечивающую полное снятие напряжения при их открывании.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54. Работы с вредными и взрывопожароопасными веществами, используемыми при нанесении металлопокрытий, должны проводиться при включенных вентиляционных и аспирационных системах с применением работниками соответствующих средств индивидуальной защиты (далее - СИЗ).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55. При работе на автоматах, полуавтоматах и других механизированных установках и поточных линиях по нанесению металлопокрытий должны соблюдаться требования, установленные технической (эксплуатационной) документацией организации-изготовителя.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V. Требования охраны труда при очистке деталей</w:t>
      </w:r>
    </w:p>
    <w:p w:rsidR="00F55035" w:rsidRPr="00F10F3A" w:rsidRDefault="00F55035" w:rsidP="00F55035">
      <w:pPr>
        <w:pStyle w:val="ConsPlusTitle"/>
        <w:jc w:val="center"/>
      </w:pPr>
      <w:r w:rsidRPr="00F10F3A">
        <w:t>с применением абразивных материалов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56. Очистка изделий механическими способами (</w:t>
      </w:r>
      <w:proofErr w:type="spellStart"/>
      <w:r w:rsidRPr="00F10F3A">
        <w:t>дробеметный</w:t>
      </w:r>
      <w:proofErr w:type="spellEnd"/>
      <w:r w:rsidRPr="00F10F3A">
        <w:t xml:space="preserve">, дробеструйный, пескоструйный и гидропескоструйный способы, очистка в </w:t>
      </w:r>
      <w:proofErr w:type="spellStart"/>
      <w:r w:rsidRPr="00F10F3A">
        <w:t>галтовочных</w:t>
      </w:r>
      <w:proofErr w:type="spellEnd"/>
      <w:r w:rsidRPr="00F10F3A">
        <w:t xml:space="preserve"> барабанах) должна производиться в изолированных от других производственных участков помещениях, оснащенных системой приточно-вытяжной вентиляции с очисткой воздуха и сбором абразивных материалов.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гидропескоструйном способе очистки должна быть предусмотрена система сбора и очистки воды.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57. Абразивные материалы, применяемые в сухом виде, необходимо очищать от примесей в сепараторах.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Применение для очистки деталей сухого кварцевого песка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58. В дробеструйных и гидропескоструйных камерах должна быть предусмотрена блокировка пусковых устройств с загрузочными.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Открывание ворот </w:t>
      </w:r>
      <w:proofErr w:type="spellStart"/>
      <w:r w:rsidRPr="00F10F3A">
        <w:t>гидроочистных</w:t>
      </w:r>
      <w:proofErr w:type="spellEnd"/>
      <w:r w:rsidRPr="00F10F3A">
        <w:t xml:space="preserve"> камер должно быть сблокировано с пуском насосов высокого давления.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59. Процессы загрузки и возврата абразивных материалов в очистные камеры, а также загрузки (выгрузки) деталей в камеры и барабаны должны быть механизированы.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60. Пуск очистных камер (барабанов) должен быть сблокирован с пуском вытяжных вентиляционных установок. При этом включение вентиляционных установок должно осуществляться с опережением, а выключение - с отставанием от пуска очистной установки.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61. Гидромонитор должен быть закреплен на шаровой цапфе или подвешен на специальном </w:t>
      </w:r>
      <w:r w:rsidRPr="00F10F3A">
        <w:lastRenderedPageBreak/>
        <w:t>кронштейне и снабжен амортизатором отдачи.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высоких давлениях гидромонитор должен быть закреплен на специальной стойке, обеспечивающей безопасное управление им.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62. Сжатый воздух перед подачей в очистные камеры должен пропускаться через </w:t>
      </w:r>
      <w:proofErr w:type="spellStart"/>
      <w:r w:rsidRPr="00F10F3A">
        <w:t>масловодоотделитель</w:t>
      </w:r>
      <w:proofErr w:type="spellEnd"/>
      <w:r w:rsidRPr="00F10F3A">
        <w:t>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63. Очистка деталей должна проводиться в закрытых камерах и барабанах при включенной вытяжной вентиляции, оборудованной надежной системой блокировки.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64. Загрузка, укладка и съем деталей на очистном оборудовании должны производиться при отключенной подаче абразива в рабочее пространство камер и барабанов.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Работу по загрузке, укладке и съему деталей необходимо проводить при исправной блокировке, исключающей подачу пульпы (смеси песка и воды) в очистную камеру.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65. Извлечение абразива из деталей после их очистки путем применения струи сжатого воздуха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66. Управление соплом (пистолетом) при очистке деталей должно производиться вне рабочего пространства камеры.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использовании механизированных (роботизированных) установок абразивной обработки допускается обдувка сжатым воздухом в герметизированной камере при непрерывном процессе обработки.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67. Камеры для очистки крупных изделий должны быть снабжены механическими приспособлениями для перемещения изделий в камере.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Управление приспособлениями должно быть механизировано.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68. Детали, помещаемые для очистки в </w:t>
      </w:r>
      <w:proofErr w:type="spellStart"/>
      <w:r w:rsidRPr="00F10F3A">
        <w:t>гидропескоочистную</w:t>
      </w:r>
      <w:proofErr w:type="spellEnd"/>
      <w:r w:rsidRPr="00F10F3A">
        <w:t xml:space="preserve"> камеру, должны быть надежно закреплены.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69. Процессы загрузки и возврата абразива в установках для дробеструйной и гидропескоструйной очистки, включение и выключение подачи сжатого воздуха, песка и пульпы должны быть механизированы.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70. Рабочие столы, на которых производится механическая обработка перед напылением небольших по габаритам изделий с использованием ручного механизированного инструмента, должны быть укрыты и оборудованы местной вытяжной вентиляцией.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Очистка деталей ручным механизированным инструментом с абразивными кругами в очистных камерах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71. При работе </w:t>
      </w:r>
      <w:proofErr w:type="spellStart"/>
      <w:r w:rsidRPr="00F10F3A">
        <w:t>гидропескоочистных</w:t>
      </w:r>
      <w:proofErr w:type="spellEnd"/>
      <w:r w:rsidRPr="00F10F3A">
        <w:t xml:space="preserve"> камер работник должен находиться вне камеры.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Между персоналом камеры гидроочистки и насосной станции должна быть установлена двусторонняя связь для согласованных действий.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72. Очистка камеры от осадков должна быть механизирована.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Очищать камеры от отработанной пульпы следует путем перекачивания ее в специальные отстойники и выброса осветленных сточных вод (из верхней части отстойников) в канализацию.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VI. Требования охраны труда при очистке деталей</w:t>
      </w:r>
    </w:p>
    <w:p w:rsidR="00F55035" w:rsidRPr="00F10F3A" w:rsidRDefault="00F55035" w:rsidP="00F55035">
      <w:pPr>
        <w:pStyle w:val="ConsPlusTitle"/>
        <w:jc w:val="center"/>
      </w:pPr>
      <w:r w:rsidRPr="00F10F3A">
        <w:t xml:space="preserve">в </w:t>
      </w:r>
      <w:proofErr w:type="spellStart"/>
      <w:r w:rsidRPr="00F10F3A">
        <w:t>галтовочных</w:t>
      </w:r>
      <w:proofErr w:type="spellEnd"/>
      <w:r w:rsidRPr="00F10F3A">
        <w:t xml:space="preserve"> барабанах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 xml:space="preserve">73. </w:t>
      </w:r>
      <w:proofErr w:type="spellStart"/>
      <w:r w:rsidRPr="00F10F3A">
        <w:t>Галтовочные</w:t>
      </w:r>
      <w:proofErr w:type="spellEnd"/>
      <w:r w:rsidRPr="00F10F3A">
        <w:t xml:space="preserve"> барабаны должны быть облицованы звукоизолирующими и </w:t>
      </w:r>
      <w:proofErr w:type="spellStart"/>
      <w:r w:rsidRPr="00F10F3A">
        <w:t>шумопоглощающими</w:t>
      </w:r>
      <w:proofErr w:type="spellEnd"/>
      <w:r w:rsidRPr="00F10F3A">
        <w:t xml:space="preserve"> материалами.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Для устранения или снижения уровня шума </w:t>
      </w:r>
      <w:proofErr w:type="spellStart"/>
      <w:r w:rsidRPr="00F10F3A">
        <w:t>галтовка</w:t>
      </w:r>
      <w:proofErr w:type="spellEnd"/>
      <w:r w:rsidRPr="00F10F3A">
        <w:t xml:space="preserve"> должна производиться в закрытых барабанах или в барабанах, помещенных в ванну с раствором щелочных солей.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74. Загруженные изделия и абразивные материалы должны занимать около 80% объема </w:t>
      </w:r>
      <w:proofErr w:type="spellStart"/>
      <w:r w:rsidRPr="00F10F3A">
        <w:t>галтовочного</w:t>
      </w:r>
      <w:proofErr w:type="spellEnd"/>
      <w:r w:rsidRPr="00F10F3A">
        <w:t xml:space="preserve"> барабана. При этом объем, занимаемый абразивом должен быть в 2 раза больше объема, занимаемого изделиями.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75. Температура изделий, поступающих в </w:t>
      </w:r>
      <w:proofErr w:type="spellStart"/>
      <w:r w:rsidRPr="00F10F3A">
        <w:t>галтовочные</w:t>
      </w:r>
      <w:proofErr w:type="spellEnd"/>
      <w:r w:rsidRPr="00F10F3A">
        <w:t xml:space="preserve"> барабаны, должна быть не выше 45 °C.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76. Вход в производственное помещение с уровнем шума выше 80 </w:t>
      </w:r>
      <w:proofErr w:type="spellStart"/>
      <w:r w:rsidRPr="00F10F3A">
        <w:t>дБА</w:t>
      </w:r>
      <w:proofErr w:type="spellEnd"/>
      <w:r w:rsidRPr="00F10F3A">
        <w:t xml:space="preserve"> должен быть обозначен знаком безопасности "Работать с применением средств индивидуальной защиты органов слуха".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VII. Требования охраны труда при очистке деталей</w:t>
      </w:r>
    </w:p>
    <w:p w:rsidR="00F55035" w:rsidRPr="00F10F3A" w:rsidRDefault="00F55035" w:rsidP="00F55035">
      <w:pPr>
        <w:pStyle w:val="ConsPlusTitle"/>
        <w:jc w:val="center"/>
      </w:pPr>
      <w:r w:rsidRPr="00F10F3A">
        <w:t xml:space="preserve">на шлифовально-полировальных и </w:t>
      </w:r>
      <w:proofErr w:type="spellStart"/>
      <w:r w:rsidRPr="00F10F3A">
        <w:t>крацевальных</w:t>
      </w:r>
      <w:proofErr w:type="spellEnd"/>
      <w:r w:rsidRPr="00F10F3A">
        <w:t xml:space="preserve"> станках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77. Шлифование и полирование изделий из магниевых сплавов и сплавов бериллия должно производиться в отдельных изолированных помещениях.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На участках, на которых производится обработка изделий из магниевых сплавов и сплавов бериллия, запрещается обрабатывать детали из черных металлов.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Все поступающие на шлифование и полирование изделия из магниевых сплавов и сплавов бериллия должны быть освобождены от каркасов из черных металлов.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78. При мокром шлифовании магниевых сплавов в качестве увлажнителя необходимо применять масло или масляную смесь. Масло должно быть свободно от минеральных кислот и иметь температуру вспышки не ниже 150 °C. Количество масла должно быть достаточным для смачивания всей образующейся пыли.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 случае применения воды во время шлифования ее следует подавать в большом количестве для того, чтобы вся пыль смывалась и поступала вместе с водой в пылеприемник. Система подачи воды должна иметь блокировку с пуском станка, обеспечивающую автоматическое выключение станка в случае прекращения поступления воды.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79. Работа на </w:t>
      </w:r>
      <w:proofErr w:type="spellStart"/>
      <w:r w:rsidRPr="00F10F3A">
        <w:t>крацевальном</w:t>
      </w:r>
      <w:proofErr w:type="spellEnd"/>
      <w:r w:rsidRPr="00F10F3A">
        <w:t xml:space="preserve"> станке должна выполняться с применением средств индивидуальной защиты глаз.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80. До начала </w:t>
      </w:r>
      <w:proofErr w:type="spellStart"/>
      <w:r w:rsidRPr="00F10F3A">
        <w:t>крацевания</w:t>
      </w:r>
      <w:proofErr w:type="spellEnd"/>
      <w:r w:rsidRPr="00F10F3A">
        <w:t xml:space="preserve"> необходимо проверить надежность крепления щеток, "ершей" и кожухов.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81. Сухое </w:t>
      </w:r>
      <w:proofErr w:type="spellStart"/>
      <w:r w:rsidRPr="00F10F3A">
        <w:t>крацевание</w:t>
      </w:r>
      <w:proofErr w:type="spellEnd"/>
      <w:r w:rsidRPr="00F10F3A">
        <w:t xml:space="preserve"> необходимо производить "под вытяжкой", для чего </w:t>
      </w:r>
      <w:proofErr w:type="spellStart"/>
      <w:r w:rsidRPr="00F10F3A">
        <w:t>крацевальные</w:t>
      </w:r>
      <w:proofErr w:type="spellEnd"/>
      <w:r w:rsidRPr="00F10F3A">
        <w:t xml:space="preserve"> круги должны быть заключены в вентиляционные кожухи.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 xml:space="preserve">82. При </w:t>
      </w:r>
      <w:proofErr w:type="spellStart"/>
      <w:r w:rsidRPr="00F10F3A">
        <w:t>крацевании</w:t>
      </w:r>
      <w:proofErr w:type="spellEnd"/>
      <w:r w:rsidRPr="00F10F3A">
        <w:t xml:space="preserve"> мокрым способом устройство для смачивания деталей не должно допускать разбрызгивания раствора и попадания его на работника.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83. При </w:t>
      </w:r>
      <w:proofErr w:type="spellStart"/>
      <w:r w:rsidRPr="00F10F3A">
        <w:t>крацевании</w:t>
      </w:r>
      <w:proofErr w:type="spellEnd"/>
      <w:r w:rsidRPr="00F10F3A">
        <w:t xml:space="preserve"> необходимо пользоваться специальным приспособлением (державкой), исключающим контакт рук работника с </w:t>
      </w:r>
      <w:proofErr w:type="spellStart"/>
      <w:r w:rsidRPr="00F10F3A">
        <w:t>крацевальной</w:t>
      </w:r>
      <w:proofErr w:type="spellEnd"/>
      <w:r w:rsidRPr="00F10F3A">
        <w:t xml:space="preserve"> щеткой.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VIII. Требования охраны труда при ультразвуковой</w:t>
      </w:r>
    </w:p>
    <w:p w:rsidR="00F55035" w:rsidRPr="00F10F3A" w:rsidRDefault="00F55035" w:rsidP="00F55035">
      <w:pPr>
        <w:pStyle w:val="ConsPlusTitle"/>
        <w:jc w:val="center"/>
      </w:pPr>
      <w:r w:rsidRPr="00F10F3A">
        <w:t>очистке деталей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84. Ультразвуковые установки для очистки деталей должны быть установлены в изолированных помещениях или закрыты раздвижными укрытиями.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85. При работе ультразвуковых установок должен быть исключен непосредственный контакт работников с рабочей жидкостью, ультразвуковым инструментом и обрабатываемыми деталями.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86. Установки для ультразвуковой очистки деталей должны быть оборудованы подъемно-транспортными устройствами конвейерного типа, позволяющими механизировать все операции производственного процесса.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Загрузка деталей на подъемно-транспортные устройства и разгрузка их должны производиться вне помещения, в котором размещена ультразвуковая установка.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использовании автоматизированных установок ультразвуковой промывки, в которых устройства загрузки, выгрузки деталей и ванны промывки выполнены в едином технологическом комплексе, загрузку, выгрузку и промывку допускается производить в одном помещении.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87. Работы, выполняемые при открытых звукоизолирующих крышках и дверцах ультразвуковых установок, должны производиться при выключенных источниках колебаний.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Допускается при работающем преобразователе погружать детали в ультразвуковую ванну в сетках или в перфорированных ванночках, снабженных ручками с виброизолирующим покрытием. Ручки не должны иметь жесткой связи с сетками и ванночками.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IX. Требования охраны труда при очистке деталей</w:t>
      </w:r>
    </w:p>
    <w:p w:rsidR="00F55035" w:rsidRPr="00F10F3A" w:rsidRDefault="00F55035" w:rsidP="00F55035">
      <w:pPr>
        <w:pStyle w:val="ConsPlusTitle"/>
        <w:jc w:val="center"/>
      </w:pPr>
      <w:r w:rsidRPr="00F10F3A">
        <w:t>органическими растворителями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88. При очистке деталей органическими растворителями необходимо соблюдать следующие требования: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очистку необходимо производить в отдельном помещении, оборудованном приточно-вытяжной вентиляцией и средствами пожаротушения;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очистка должна производиться механизированным способом либо вручную;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при очистке вручную пожароопасными органическими растворителями очищать (промывать) детали следует в специальных шкафах из негорючих материалов, внутри которых должны быть установлены столы или ванны из цветных металлов, над бортами которых и в верхней части шкафов должны быть устроены местные вентиляционные отсосы, а корпуса ванн должны быть заземлены;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4) очистка должна производиться растворителями с антистатическими присадками; при очистке протиркой вручную следует применять хлопчатобумажные материалы, не накапливающие </w:t>
      </w:r>
      <w:r w:rsidRPr="00F10F3A">
        <w:lastRenderedPageBreak/>
        <w:t>статическое электричество, и браслеты, заземленные на корпус шкафа;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5) очистку в хлорированных углеводородах необходимо производить в герметизированных установках.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89. На участках очистки органическими растворителями запрещается: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пользоваться электронагревательными приборами;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выполнять работы, связанные с искрообразованием.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90. Чистку и ремонт технологического оборудования, содержащего остатки органических растворителей, необходимо производить после продувания его воздухом или паром до полного удаления паров растворителей.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продувке должны быть включены вентиляционные устройства, предотвращающие загрязнение воздуха производственного помещения парами органических растворителей.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91. Обезжиривание деталей трихлорэтиленом необходимо производить в герметически закрытых автоматизированных или механизированных установках с водяным охлаждением, оборудованных вытяжной вентиляцией.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X. Требования охраны труда при химической</w:t>
      </w:r>
    </w:p>
    <w:p w:rsidR="00F55035" w:rsidRPr="00F10F3A" w:rsidRDefault="00F55035" w:rsidP="00F55035">
      <w:pPr>
        <w:pStyle w:val="ConsPlusTitle"/>
        <w:jc w:val="center"/>
      </w:pPr>
      <w:r w:rsidRPr="00F10F3A">
        <w:t>и электрохимической очистке деталей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92. При работе на ваннах электрохимической очистки должны быть приняты меры, исключающие искрообразование от короткого замыкания полюсов, контактирования подвесок со штангой или от соударения стальных деталей.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93. Загружать и выгружать детали из ванны электрохимической очистки необходимо при отключенном электропитании.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Загрузка деталей до 1 т в ванны должна осуществляться в технологической таре с помощью специальных приспособлений (щипцы, крючки).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94. При работе ванны электрохимической очистки во избежание взрыва необходимо периодически снимать пену с поверхности раствора и предусматривать меры, исключающие искрообразование.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Удалять пену с поверхности раствора необходимо приспособлениями, изготовленными из материалов, устойчивых к рабочим средам.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95. Детали, упавшие на дно ванны электрохимической очистки, следует извлекать приспособлениями при отключенных нагревателях.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96. Составлять и корректировать ванны электрохимической очистки необходимо растворами щелочи и солей, заранее приготовленными в отдельной ванне. Заполнять ванны растворами следует насосом или заливочными приспособлениями.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Ванны с электролитом перед корректировкой должны быть охлаждены до температуры воздуха в помещении.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97. Кристаллическую едкую щелочь следует вводить в действующую щелочную ванну небольшими (до 0,5 кг) порциями при непрерывном помешивании во избежание выброса щелочи.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 ванну с расплавленной щелочью воду необходимо добавлять ковшом с удлиненной ручкой. Вводить воду в ванну рекомендуется в виде 30 - 50-процентного водного раствора щелочи при температуре не выше 200 °C.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Пролитые на пол жидкости должны немедленно убираться.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98. Работать с раствором венской извести следует в резиновых перчатках, а протирку деталей сухой венской известью необходимо производить с применением средств индивидуальной защиты органов дыхания.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Средства индивидуальной защиты после работы должны быть промыты обильной струей воды.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XI. Требования охраны труда при травлении</w:t>
      </w:r>
    </w:p>
    <w:p w:rsidR="00F55035" w:rsidRPr="00F10F3A" w:rsidRDefault="00F55035" w:rsidP="00F55035">
      <w:pPr>
        <w:pStyle w:val="ConsPlusTitle"/>
        <w:jc w:val="center"/>
      </w:pPr>
      <w:r w:rsidRPr="00F10F3A">
        <w:t>и электролитическом полировании деталей из металлов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99. Участки травления и электролитического полирования должны размещаться в отдельных помещениях.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Допускается установка травильных ванн для химического и электролитического травления в потоке термического участка.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100. Производственные процессы травления и электролитического полирования деталей из черных и цветных металлов должны быть механизированы и автоматизированы.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Если автоматизировать производственные процессы не представляется возможным, то заполнение ванн кислотой должно осуществляться при помощи заливочных приспособлений, а загрузка и выгрузка тяжелых и крупногабаритных деталей - с применением подъемно-транспортных механизмов и приспособлений.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101. Подвесные приспособления (подвески, корзины) должны быть прочными, изготовленными из материала, устойчивого к воздействию кислот и щелочей.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102. При монтаже деталей на приспособления, подвешивании и креплении их на штанги должно быть исключено падение деталей в травильную ванну.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Запрещается проверять крепление деталей на подвесках, встряхивая их над травильной ванной.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103. Детали, обезжиренные в трихлорэтилене, перед погружением в крепкие щелочи и минеральные кислоты должны быть предварительно промыты в воде во избежание образования </w:t>
      </w:r>
      <w:proofErr w:type="spellStart"/>
      <w:r w:rsidRPr="00F10F3A">
        <w:t>монохлорэтилена</w:t>
      </w:r>
      <w:proofErr w:type="spellEnd"/>
      <w:r w:rsidRPr="00F10F3A">
        <w:t xml:space="preserve"> (самовоспламеняющееся вещество).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104. Изделия, подлежащие травлению и электролитическому полированию, должны быть предварительно просушены.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105. При электролитическом способе травления черных и цветных металлов запрещается загружать, выгружать детали, очищать штанги и исправлять контакты при включенном электропитании травильных ванн.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106. Для уменьшения выделения водорода и вредных газов при травлении и электролитическом полировании деталей из черных металлов зеркало травильных ванн должно покрываться специальными присадками (пенообразователями, ингибиторами).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107. Запрещается подогревать травильные растворы с соляной кислотой до температуры выше 35 °C, а серной кислотой - выше 80 °C. При проведении процессов травления должен использоваться автоматический регулятор температуры.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108. При комбинированном, </w:t>
      </w:r>
      <w:proofErr w:type="spellStart"/>
      <w:r w:rsidRPr="00F10F3A">
        <w:t>гидридном</w:t>
      </w:r>
      <w:proofErr w:type="spellEnd"/>
      <w:r w:rsidRPr="00F10F3A">
        <w:t xml:space="preserve"> и кислотном травлении сплавов из бериллиевой бронзы и титана травильные ванны должны быть ограждены со стороны рабочего места металлическим щитом высотой не менее 3 м над полом с окнами из небьющегося стекла.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109. Травление стали следует производить преимущественно электролитическим способом. Перед травлением детали с толстой окисной пленкой (окалиной) необходимо обработать раствором разрыхления окалины или удалить окалину при помощи струйной обработки.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Ванны для разрыхления окалины и химического оксидирования стали должны быть оборудованы крышками со смотровыми стеклами. Во время процесса крышки должны быть закрыты.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110. Подготовительные работы по химическому обезжириванию и травлению алюминиевых сплавов следует проводить в травильных ваннах, оборудованных местной вытяжной вентиляцией или в вытяжных шкафах.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Ванны для травления алюминия должны быть оборудованы крышками, открывание и закрывание которых должно быть механизировано. При массовом травлении необходимо применять механизированные установки, полуавтоматы и конвейеры.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111. При химической обработке деталей из магния и его сплавов должно быть исключено попадание на детали концентрированной азотной кислоты.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Для предупреждения загорания деталей из магниевых сплавов концентрация азотной кислоты в травильной ванне была не более 30 г/л.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Запрещается загружать детали из магниевых сплавов в расплавленные щелочи.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112. Обработка </w:t>
      </w:r>
      <w:proofErr w:type="spellStart"/>
      <w:r w:rsidRPr="00F10F3A">
        <w:t>высокооловянистых</w:t>
      </w:r>
      <w:proofErr w:type="spellEnd"/>
      <w:r w:rsidRPr="00F10F3A">
        <w:t xml:space="preserve"> титановых сплавов в расплавах щелочей, а также соприкосновение титана и его сплавов с дымящей азотной кислотой запрещаются.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113. При химической обработке цветных металлов (магниевых и титановых сплавов) запрещается использование технологической оснастки (подвески, сетки), изготовленной из стали. Стальная оснастка должна быть изолирована полимерными материалами (полиэтилен, фторопласт, полихлорвинил).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114. Запрещается хранить кислоты и щелочи в помещении, в котором производится обработка изделий из магния и титана.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115. Вентиляция от вытяжных шкафов или ванн для травления меди и ее сплавов должна обеспечивать удаление оксидов азота и других вредных выделений. Травление меди и ее сплавов следует производить преимущественно в автоматизированных и механизированных установках.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Запрещается использовать разогретые травильные растворы.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116. При травлении титана и его сплавов составы травильных ванн, температурный режим и время выдержки должны соответствовать технологической инструкции.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Травление в расплаве щелочи с окислителями при температуре выше 470 °C не допускается из-за возможности загорания титана в расплаве, взрыва и разбрызгивания щелочного раствора, особенно при обработке тонких листов.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117. При загорании титана в расплаве щелочи необходимо немедленно выключить ванну и выгрузить детали. Для гашения горящего титана следует применять сухой песок, доломитовую пыль, порошковые огнетушители.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Применение воды, углекислоты, азота для гашения титана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118. При отключении вентиляции все работы по травлению и электролитическому полированию деталей из черных и цветных металлов должны быть немедленно прекращены.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XII. Требования охраны труда при приготовлении</w:t>
      </w:r>
    </w:p>
    <w:p w:rsidR="00F55035" w:rsidRPr="00F10F3A" w:rsidRDefault="00F55035" w:rsidP="00F55035">
      <w:pPr>
        <w:pStyle w:val="ConsPlusTitle"/>
        <w:jc w:val="center"/>
      </w:pPr>
      <w:r w:rsidRPr="00F10F3A">
        <w:t>растворов и электролитов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119. Приготовление растворов и электролитов должно производиться в помещениях, оборудованных системами общеобменной и местной вытяжной вентиляции.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120. Запас кислот в расходных кладовых не должен превышать месячной потребности.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121. При приготовлении растворов из смеси кислот следует вводить кислоты в порядке возрастания их плотности. Разбавляя кислоты, необходимо вливать их только в холодную воду тонкой струей и одновременно перемешивать.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приготовлении растворов из смеси кислот необходимо соблюдать следующую последовательность: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при травлении черных металлов - заполнение травильных ванн холодной водой, добавление соляной кислоты, затем серной кислоты;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при травлении меди и латуни - заполнение травильных ванн холодной водой, последовательное добавление соляной, азотной и серной кислот;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при травлении титана и его сплавов - заполнение травильных ванн холодной водой, последовательное добавление плавиковой и азотной кислот;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4) при приготовлении растворов для электролитического полирования - заполнение травильных ванн холодной водой, добавление фосфорной кислоты, затем серной кислоты.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травлении черных металлов (углеродистых сталей) применение для приготовления растворов серной кислоты, загрязненной мышьяковистыми соединениями,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122. Едкие щелочи должны растворяться небольшими порциями при непрерывном перемешивании во избежание выбрасывания раствора.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Добавление в раствор щелочи должно производиться с помощью приспособлений (пинцетов или сеток), медленно погружаемых в воду.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Добавление воды в ванну с водным раствором едкого натра допускается только в холодный раствор во избежание выплескивания раствора из ванны.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123. Растворение твердых химических веществ необходимо производить в сосудах, изготовленных из химически стойких материалов, в специально оборудованном помещении.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Загрузка в ванны сосудов с твердыми химическими веществами общей массой более 15 кг должна производиться с помощью грузоподъемных устройств.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124. Пополнение водой ванн, имеющих температуру выше 100 °C, должно производиться небольшой струей, регулируемой вентилем. Ванна при этом должна быть закрыта.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125. Растворение щелочи и цианистых солей при массовом и крупносерийном производстве необходимо производить в механизированных установках.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126. При работе с легковоспламеняющимися жидкостями запрещается применять </w:t>
      </w:r>
      <w:proofErr w:type="spellStart"/>
      <w:r w:rsidRPr="00F10F3A">
        <w:t>искрообразующий</w:t>
      </w:r>
      <w:proofErr w:type="spellEnd"/>
      <w:r w:rsidRPr="00F10F3A">
        <w:t xml:space="preserve"> инструмент, открытый огонь, неизолированные токоведущие элементы. При этом должны осуществляться мероприятия по исключению накопления зарядов статического электричества.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возгорании легковоспламеняющихся жидкостей следует применять для тушения пенные и порошковые огнетушители. Допускается применение песка и асбестовых одеял.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127. Вскрытие барабанов, заполненных твердыми химическими веществами, должно быть механизировано. При невозможности механизации процесса вскрытия барабанов их вскрытие необходимо производить с помощью специального ножа. Применять для этих целей ударный инструмент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Вскрытие барабанов с хромовым ангидридом должно производиться медным или латунным инструментом. При этом необходимо применять средства индивидуальной защиты глаз, рук и органов дыхания.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Вскрытие тары с вредными химическими веществами должно производиться при включенной местной вытяжной вентиляции.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128. Цианистые растворы должны приготовляться в отдельном помещении, оснащенном емкостями с растворами для обезвреживания случайных выплесков и аптечками для оказания первой помощи.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Развешивание цианистых соединений должно производиться в вытяжном шкафу при включенной вытяжной вентиляции с применением СИЗ.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Получение и расходование цианистых солей должны регистрироваться в журнале учета, находящемся у работника, ответственного за хранение и отпуск сильнодействующих ядовитых веществ.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Растворение цианистых солей должно производиться в ваннах, помещенных в вытяжные шкафы, или в ваннах с бортовыми отсосами.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вскрытии барабанов и растворении цианистых солей должен быть исключен контакт работников с цианистыми солями.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129. Растворение хромового ангидрида необходимо производить с применением шлангового противогаза или фильтрующего респиратора, обеспечивающими полную очистку воздуха, подаваемого в зону дыхания работника.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130. Запрещается контакт хромового ангидрида с уксусной кислотой, спиртом, керосином и другими легковоспламеняющимися и горючими жидкостями.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131. Заполнение ванн кислотами и жидкими щелочами должно производиться при помощи сифонов с кранами или бочковыми химически стойкими насосами.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Процессы заполнения ванн большого объема агрессивными жидкостями, а также перекачка растворов из ванн должны осуществляться кислотоупорными насосами.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132. Переливание кислоты или щелочи в ванны ручным способом допускается в исключительных случаях с помощью специальных приспособлений, обеспечивающих безопасную установку и наклон бутыли, а также насадок, исключающих расплескивание жидкости и выделение паров.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133. Вскрытие емкостей с кислотой следует осуществлять постепенно и осторожно, так как возможен выброс скопившихся в верхней части емкости паров и газов.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134. Растворы кислот, щелочей и пленкообразующих материалов в мерные пипетки необходимо набирать при помощи засасывающей резиновой груши или использовать для набора специальные автоматические пипетки.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135. Раствор электролита перед добавлением щелочи в ванну оксидирования должен быть охлажден до температуры не выше 100 °C, а расплав - до отвердевания.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136. Для предупреждения выброса раствора из ванн оксидирования во время корректировки растворов и наполнения ванн должны применяться специальные приспособления (перфорированные ведра для растворения щелочи, трубки для подачи горячей воды, доходящие до дна ванн).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137. Для уменьшения воздействия на работников выделений вредных паров при приготовлении растворов и электролитов следует в растворы для травления вводить пенообразователи или ингибиторы травления.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138. На участках работ, на которых применяется азотная кислота, не должны находиться горючие вещества, материалы и отходы (стружка, опилки).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139. Слив электролитов, растворов и воды из ванн должен производиться закрытым способом. При этом должна быть исключена возможность смешения в канализационной сети разных веществ, образующих токсичные </w:t>
      </w:r>
      <w:proofErr w:type="spellStart"/>
      <w:r w:rsidRPr="00F10F3A">
        <w:t>газы</w:t>
      </w:r>
      <w:proofErr w:type="spellEnd"/>
      <w:r w:rsidRPr="00F10F3A">
        <w:t>, пары или плотные осадки, а также самовозгорания и взрыва при смешении с водой или другими химическими веществами.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140. Электролиты, растворы, вода и другие жидкости перед спуском их в канализацию должны самотеком поступать в специальные отстойники или очистные сооружения для прохождения соответствующей очистки.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141. Электролиты с содержанием тяжелых металлов спускать в канализацию запрещается. Шлам, содержащий токсичные вещества, должен подвергаться обезвреживанию. Полнота нейтрализации и обезвреживания должна быть подтверждена результатами анализа.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142. Пролитую кислоту следует засыпать песком, нейтрализовать кальцинированной содой и убрать. При выделении газов или паров необходимо применять средства индивидуальной защиты органов дыхания.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проливе щелочи следует нейтрализовать ее большим количеством воды.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рассыпании сыпучих химических веществ их следует собрать совком, поместить в специальную тару для отходов и произвести влажную уборку.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143. При приготовлении растворов для </w:t>
      </w:r>
      <w:proofErr w:type="spellStart"/>
      <w:r w:rsidRPr="00F10F3A">
        <w:t>электрополирования</w:t>
      </w:r>
      <w:proofErr w:type="spellEnd"/>
      <w:r w:rsidRPr="00F10F3A">
        <w:t xml:space="preserve"> и снятия никеля добавление глицерина в серную кислоту, содержащую хромовый ангидрид, следует производить тонкой струей при непрерывном перемешивании, не допуская сильного разогрева.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144. При добавлении в ванны </w:t>
      </w:r>
      <w:proofErr w:type="spellStart"/>
      <w:r w:rsidRPr="00F10F3A">
        <w:t>фосфатирования</w:t>
      </w:r>
      <w:proofErr w:type="spellEnd"/>
      <w:r w:rsidRPr="00F10F3A">
        <w:t xml:space="preserve"> и оксидирования воды и концентрированного щелочного раствора для предупреждения выброса раствора из ванн необходимо применять воронки с трубками, доходящими до дна ванн.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корректировке ванн оксидирования необходимо использовать заранее приготовленные растворы каустической соды.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Ванны химического </w:t>
      </w:r>
      <w:proofErr w:type="spellStart"/>
      <w:r w:rsidRPr="00F10F3A">
        <w:t>фосфатирования</w:t>
      </w:r>
      <w:proofErr w:type="spellEnd"/>
      <w:r w:rsidRPr="00F10F3A">
        <w:t xml:space="preserve"> должны корректироваться разбавленными растворами едкого натрия или </w:t>
      </w:r>
      <w:proofErr w:type="spellStart"/>
      <w:r w:rsidRPr="00F10F3A">
        <w:t>фосфатирующего</w:t>
      </w:r>
      <w:proofErr w:type="spellEnd"/>
      <w:r w:rsidRPr="00F10F3A">
        <w:t xml:space="preserve"> концентрата по результатам анализа.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145. Для приготовления рабочего раствора ванн холодного </w:t>
      </w:r>
      <w:proofErr w:type="spellStart"/>
      <w:r w:rsidRPr="00F10F3A">
        <w:t>фосфатирования</w:t>
      </w:r>
      <w:proofErr w:type="spellEnd"/>
      <w:r w:rsidRPr="00F10F3A">
        <w:t xml:space="preserve"> необходимо использовать готовые соли </w:t>
      </w:r>
      <w:proofErr w:type="spellStart"/>
      <w:r w:rsidRPr="00F10F3A">
        <w:t>монофосфата</w:t>
      </w:r>
      <w:proofErr w:type="spellEnd"/>
      <w:r w:rsidRPr="00F10F3A">
        <w:t xml:space="preserve"> цинка и </w:t>
      </w:r>
      <w:proofErr w:type="spellStart"/>
      <w:r w:rsidRPr="00F10F3A">
        <w:t>фосфатирующих</w:t>
      </w:r>
      <w:proofErr w:type="spellEnd"/>
      <w:r w:rsidRPr="00F10F3A">
        <w:t xml:space="preserve"> концентратов. В случае отсутствия </w:t>
      </w:r>
      <w:proofErr w:type="spellStart"/>
      <w:r w:rsidRPr="00F10F3A">
        <w:t>монофосфата</w:t>
      </w:r>
      <w:proofErr w:type="spellEnd"/>
      <w:r w:rsidRPr="00F10F3A">
        <w:t xml:space="preserve"> цинка приготовление концентрата, необходимого для составления рабочих растворов ванн холодного </w:t>
      </w:r>
      <w:proofErr w:type="spellStart"/>
      <w:r w:rsidRPr="00F10F3A">
        <w:t>фосфатирования</w:t>
      </w:r>
      <w:proofErr w:type="spellEnd"/>
      <w:r w:rsidRPr="00F10F3A">
        <w:t>, должно производиться в следующем порядке: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заполнить ванну азотной кислотой;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добавить фосфорную кислоту;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добавить сухие цинковые белила (или окись цинка) в виде заранее приготовленной кашицы небольшими порциями при постоянном помешивании и охлаждении (температура концентрата не должна превышать 45 - 50 °C).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Подготовка концентрата должна производиться в отдельном помещении при работе вытяжной вентиляции.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146. При приготовлении растворов и электролитов для исключения контактирования с вредными веществами работники должны применять следующие СИЗ: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при работе с кислотами и щелочами - резиновые перчатки, респираторы или фильтрующие противогазы, защитные очки, прорезиненные фартуки;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при работе с органическими растворителями - резиновые перчатки или напальчники, респираторы;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при выполнении работ по растворению хромового ангидрида - шланговые противогазы или фильтрующие респираторы.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При применении растворов и электролитов работники должны применять защитные пасты и </w:t>
      </w:r>
      <w:r w:rsidRPr="00F10F3A">
        <w:lastRenderedPageBreak/>
        <w:t>мази.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147. По окончании работы все приспособления и инструменты должны быть промыты и обезврежены.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Подножные решетки, борта ванн, пол на участках приготовления растворов и электролитов по окончании каждой смены должны промываться водой.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XIII. Требования охраны труда при нанесении металлопокрытий</w:t>
      </w:r>
    </w:p>
    <w:p w:rsidR="00F55035" w:rsidRPr="00F10F3A" w:rsidRDefault="00F55035" w:rsidP="00F55035">
      <w:pPr>
        <w:pStyle w:val="ConsPlusTitle"/>
        <w:jc w:val="center"/>
      </w:pPr>
      <w:r w:rsidRPr="00F10F3A">
        <w:t>электрохимическим способом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148. Очистку штанг, подвесок, медных, цинковых, никелевых и других анодов следует производить с применением средств индивидуальной защиты рук.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149. При работе на ваннах никелирования необходимо использовать защитные дерматологические средства индивидуальной защиты (далее - ДСИЗ), а после работы - регенерирующие ДСИЗ.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150. При работе на ваннах с щелочными электролитами (</w:t>
      </w:r>
      <w:proofErr w:type="spellStart"/>
      <w:r w:rsidRPr="00F10F3A">
        <w:t>оловянирование</w:t>
      </w:r>
      <w:proofErr w:type="spellEnd"/>
      <w:r w:rsidRPr="00F10F3A">
        <w:t>, цинкование) щели бортовых отсосов ванн необходимо периодически очищать от засорений щелочью. По окончании каждой смены борта ванн с щелочными электролитами, а также пол на участке производства работ должны промываться водой.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На каждом производственном участке руководителями работ должны быть составлены графики профилактического осмотра и ремонта щелочных ванн.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151. Загружать детали в ванну с щелочным электролитом и выгружать их из ванны следует при снятом с ванны электрическом напряжении. Если по условиям производственного процесса загрузка и выгрузка деталей производятся при поданном на ванну напряжении, то необходимо следить за тем, чтобы детали не замыкали разноименные полюса.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Штанги должны быть изолированы от корпуса ванны с электролитом.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152. Ванны с цианистыми электролитами во время работы должны быть закрыты крышками.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Ванны с цианистыми электролитами, устанавливаемые на автоматических или полуавтоматических линиях, допускается эксплуатировать без крышек при наличии ограждающих устройств, исключающих доступ к ваннам во внерабочее время.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153. Загрузка и растворение цианистых солей, корректировка ванн с цианистым электролитом, чистка и фильтрование растворов, приготовление обезвреживающего раствора, обезвреживание тары и отходов должны производиться под непосредственным руководством должностного лица, ответственного за безопасное производство работ (руководителя работ).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154. В производственном помещении запрещается совместное хранение кислот и цианистых соединений.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155. Изделия перед погружением в ванны с цианистым электролитом должны быть отмыты от остатков кислоты.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156. Вытяжная вентиляция при проведении работ на ваннах с цианистыми электролитами должна включаться за 30 минут до начала работы.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Для очистки выбрасываемого загрязненного воздуха вентиляционная установка должна быть снабжена фильтром, поглотителем цианистых соединений или оборудована водяной завесой.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 процессе работы необходимо осуществлять постоянный контроль за работой вытяжной вентиляции.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157. Производственное помещение для работ с цианистыми электролитами должно быть оборудовано автоматическим устройством, сигнализирующим о появлении в воздухе вредных веществ.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появлении в воздухе рабочей зоны запаха горького миндаля (запаха синильной кислоты) работа должна быть немедленно прекращена, работники выведены из помещения, а помещение провентилировано. Работы могут быть продолжены после проведения проверки (анализа) состояния воздушной среды в помещении и на рабочих местах.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158. Инструмент, применяемый для работы на ваннах с цианистыми электролитами, должен иметь отличительную окраску.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159. Отработанные цианистые электролиты, шлам и осадки сразу же после чистки ванн должны быть нейтрализованы.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160. Чистка анодных и катодных штанг на цианистых ваннах должна производиться только после того, как они сняты с ванны и промыты водой.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161. СИЗ при работе с цианистыми электролитами должны храниться отдельно от домашней и уличной одежды и не реже одного раза в неделю стираться. Перед стиркой СИЗ необходимо обезвреживать.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162. После работы с цианистыми электролитами необходимо тщательно вымыть руки, прополоскать рот и принять душ.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163. На участках хромирования должны находиться: стол, стенд или стеллаж для монтажа деталей, стол для химического обезжиривания кашицей венской извести (в случае использования венской извести), набор подвесок и приспособлений, обеспечивающих безопасные условия труда.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164. Промывочные ванны должны располагаться рядом с ваннами хромирования.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165. Местная вытяжная вентиляция на ваннах хромирования, работающих с подогревом, должна включаться одновременно с началом подогрева ванн, а выключаться - после полного охлаждения ванн.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неисправности местной вытяжной вентиляции или неэффективном ее действии работа на ваннах хромирования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166. Растворение хромового ангидрида необходимо производить в шланговом противогазе или фильтрующем респираторе с коробками, обеспечивающими полную очистку воздуха, подаваемого в зону дыхания работника.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167. Не допускается контакт хромового ангидрида со спиртом, уксусной кислотой, маслами, керосином и другими горючими жидкостями.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168. Отработанный хромовый раствор необходимо сливать в емкости, стойкие к воздействию </w:t>
      </w:r>
      <w:r w:rsidRPr="00F10F3A">
        <w:lastRenderedPageBreak/>
        <w:t>раствора, содержащего хромовые соединения, с соблюдением мер безопасности для последующей нейтрализации.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Смена электролита и очистка ванны хромирования должны производиться в СИЗ.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169. При случайном попадании хромового электролита в глаза, а также на кожу их следует промыть холодной проточной водой.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170. Перед ваннами для анодирования должны быть уложены деревянные решетки, покрытые диэлектрическими ковриками.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171. При анодировании магния и его сплавов должны быть предусмотрены мероприятия, предохраняющие от поражения электрическим током: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загрузку и выгрузку ванн для анодирования необходимо производить при снятом напряжении;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пульт управления процессом анодирования должен быть расположен в отдельном помещении;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штанги должны быть изолированы от бортов ванны для анодирования.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172. Очистку оборудования, штанг, контактов, анодных крючков, медных, цинковых, никелевых и других анодов необходимо производить влажным способом в резиновых перчатках.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XIV. Требования охраны труда при нанесении металлопокрытий</w:t>
      </w:r>
    </w:p>
    <w:p w:rsidR="00F55035" w:rsidRPr="00F10F3A" w:rsidRDefault="00F55035" w:rsidP="00F55035">
      <w:pPr>
        <w:pStyle w:val="ConsPlusTitle"/>
        <w:jc w:val="center"/>
      </w:pPr>
      <w:r w:rsidRPr="00F10F3A">
        <w:t>химическим способом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 xml:space="preserve">173. Извлечение упавших в ванны </w:t>
      </w:r>
      <w:proofErr w:type="spellStart"/>
      <w:r w:rsidRPr="00F10F3A">
        <w:t>фосфатирования</w:t>
      </w:r>
      <w:proofErr w:type="spellEnd"/>
      <w:r w:rsidRPr="00F10F3A">
        <w:t xml:space="preserve"> и оксидирования деталей необходимо осуществлять с применением перфорированных совков при отключенных нагревателях ванн.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Длина черенков перфорированных совков должна быть на 400 мм больше глубины ванн.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174. Во избежание выплескивания раствора из ванны оксидирования до начала работы следует разбить корку щелочи на дне ванны.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Включив нагрев ванны, необходимо перемешивать раствор, разрушая поверхность корки.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175. Щели бортовых отсосов в ваннах </w:t>
      </w:r>
      <w:proofErr w:type="spellStart"/>
      <w:r w:rsidRPr="00F10F3A">
        <w:t>фосфатирования</w:t>
      </w:r>
      <w:proofErr w:type="spellEnd"/>
      <w:r w:rsidRPr="00F10F3A">
        <w:t xml:space="preserve"> и оксидирования должны очищаться не реже 1 раза в сутки.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176. Детали, особенно с глухими отверстиями, необходимо промывать, чтобы в углублениях не оставалась щелочь.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Мелкие детали необходимо обрабатывать в перфорированных барабанах, погружаемых в ванны </w:t>
      </w:r>
      <w:proofErr w:type="spellStart"/>
      <w:r w:rsidRPr="00F10F3A">
        <w:t>фосфатирования</w:t>
      </w:r>
      <w:proofErr w:type="spellEnd"/>
      <w:r w:rsidRPr="00F10F3A">
        <w:t xml:space="preserve"> и оксидирования.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177. Для улучшения условий труда горячее </w:t>
      </w:r>
      <w:proofErr w:type="spellStart"/>
      <w:r w:rsidRPr="00F10F3A">
        <w:t>фосфатирование</w:t>
      </w:r>
      <w:proofErr w:type="spellEnd"/>
      <w:r w:rsidRPr="00F10F3A">
        <w:t xml:space="preserve"> по возможности должно быть заменено ускоренным холодным </w:t>
      </w:r>
      <w:proofErr w:type="spellStart"/>
      <w:r w:rsidRPr="00F10F3A">
        <w:t>фосфатированием</w:t>
      </w:r>
      <w:proofErr w:type="spellEnd"/>
      <w:r w:rsidRPr="00F10F3A">
        <w:t xml:space="preserve"> методом распыления раствора (струйным методом).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178. Химическое никелирование следует производить в установках химического </w:t>
      </w:r>
      <w:r w:rsidRPr="00F10F3A">
        <w:lastRenderedPageBreak/>
        <w:t>никелирования, оборудованных, устройствами для равномерного нагрева электролита и бортовыми отсосами.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Установку химического никелирования следует оборудовать автоматическим устройством для регулирования концентрации водородных ионов, устройством автоматического контроля и поддержания температуры, приспособлениями для фильтрования, перемешивания электролита и подачи корректирующего раствора, устройством покачивания деталей.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179. При работе на никелевых ваннах необходимо применять дерматологические средства индивидуальной защиты.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XV. Требования охраны труда при нанесении металлопокрытий</w:t>
      </w:r>
    </w:p>
    <w:p w:rsidR="00F55035" w:rsidRPr="00F10F3A" w:rsidRDefault="00F55035" w:rsidP="00F55035">
      <w:pPr>
        <w:pStyle w:val="ConsPlusTitle"/>
        <w:jc w:val="center"/>
      </w:pPr>
      <w:proofErr w:type="spellStart"/>
      <w:r w:rsidRPr="00F10F3A">
        <w:t>термофизическим</w:t>
      </w:r>
      <w:proofErr w:type="spellEnd"/>
      <w:r w:rsidRPr="00F10F3A">
        <w:t xml:space="preserve"> способом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180. Ванны горячего цинкования, расположенные на уровне пола (настила рабочей площадки), должны иметь по всему периметру ограждения высотой не менее 1 м. Со стороны загрузки и выгрузки изделий ванны должны быть снабжены по всей длине съемными барьерами.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181. Трубы, подлежащие горячему цинкованию, должны быть короче ванн горячего цинкования не менее чем на 200 мм.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Горячее цинкование только наружной поверхности труб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182. Трубы и другие изделия перед погружением в ванну горячего цинкования во избежание выброса горячего цинка из ванны должны быть просушены в сушильной камере и подогреты.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Просушивание труб в сушильной камере должно производиться при температуре 90 - 110 °C до полного испарения влаги, но не менее 30 минут.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Наличие влаги на наружной или внутренней поверхности труб после их просушивания не допускается.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183. Во время загрузки цинка в ванну горячего цинкования, а также во время загрузки и выгрузки труб и изделий из нее необходимо применять средства индивидуальной защиты глаз и лица от ожогов.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184. Выгрузка цинка и </w:t>
      </w:r>
      <w:proofErr w:type="spellStart"/>
      <w:r w:rsidRPr="00F10F3A">
        <w:t>гартцинка</w:t>
      </w:r>
      <w:proofErr w:type="spellEnd"/>
      <w:r w:rsidRPr="00F10F3A">
        <w:t xml:space="preserve"> из ванн горячего цинкования должна производиться механизированным способом. Допускается выгрузка цинка и </w:t>
      </w:r>
      <w:proofErr w:type="spellStart"/>
      <w:r w:rsidRPr="00F10F3A">
        <w:t>гартцинка</w:t>
      </w:r>
      <w:proofErr w:type="spellEnd"/>
      <w:r w:rsidRPr="00F10F3A">
        <w:t xml:space="preserve"> сухими подогретыми перфорированными черпаками.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Во время выгрузки цинка и </w:t>
      </w:r>
      <w:proofErr w:type="spellStart"/>
      <w:r w:rsidRPr="00F10F3A">
        <w:t>гартцинка</w:t>
      </w:r>
      <w:proofErr w:type="spellEnd"/>
      <w:r w:rsidRPr="00F10F3A">
        <w:t xml:space="preserve"> из ванн горячего цинкования нахождение работников в опасной близости от ванн запрещается без применения средств индивидуальной защиты от химических факторов, средств индивидуальной защиты от высоких температур и мер, обеспечивающих безопасное нахождения в опасной зоне.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Изложницы, в которые будут сливаться расплавленные цинк и </w:t>
      </w:r>
      <w:proofErr w:type="spellStart"/>
      <w:r w:rsidRPr="00F10F3A">
        <w:t>гартцинк</w:t>
      </w:r>
      <w:proofErr w:type="spellEnd"/>
      <w:r w:rsidRPr="00F10F3A">
        <w:t>, должны быть сухими.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185. Производство ремонтных работ над ванной горячего цинкования во время ее работы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 случае аварийного ремонта механизмов ванна горячего цинкования с расплавленным раствором должна быть перекрыта металлическим настилом.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Для аварийного выпуска цинка из ванны горячего цинкования с обеих сторон ванны в фундаменте должны быть устроены изложницы для приема всего цинка из ванны.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186. При проведении диффузионного цинкования, хромирования и </w:t>
      </w:r>
      <w:proofErr w:type="spellStart"/>
      <w:r w:rsidRPr="00F10F3A">
        <w:t>алюминирования</w:t>
      </w:r>
      <w:proofErr w:type="spellEnd"/>
      <w:r w:rsidRPr="00F10F3A">
        <w:t xml:space="preserve"> открывание металлической тары с порошками (цинк, хром, алюминий) следует осуществлять в помещениях с помощью инструмента и приспособлений, не вызывающих искрообразования.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187. Загрузка в электропечи и выгрузка технологических контейнеров массой более 7 кг должны выполняться с применением грузоподъемных механизмов и устройств.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188. Разборку контейнеров после диффузионной металлизации следует осуществлять при температуре не выше 45 °C с применением средств индивидуальной защиты органов дыхания и рук.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XVI. Требования охраны труда при нанесении металлопокрытий</w:t>
      </w:r>
    </w:p>
    <w:p w:rsidR="00F55035" w:rsidRPr="00F10F3A" w:rsidRDefault="00F55035" w:rsidP="00F55035">
      <w:pPr>
        <w:pStyle w:val="ConsPlusTitle"/>
        <w:jc w:val="center"/>
      </w:pPr>
      <w:r w:rsidRPr="00F10F3A">
        <w:t xml:space="preserve">электродуговым и </w:t>
      </w:r>
      <w:proofErr w:type="spellStart"/>
      <w:r w:rsidRPr="00F10F3A">
        <w:t>газотермическим</w:t>
      </w:r>
      <w:proofErr w:type="spellEnd"/>
      <w:r w:rsidRPr="00F10F3A">
        <w:t xml:space="preserve"> способами (металлизация)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189. Работы по металлизации изделий должны выполняться в респираторе и защитных очках или в маске с подачей чистого воздуха в зону дыхания.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190. При электродуговой металлизации должны выполняться следующие требования: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аппараты для электродуговой металлизации должны быть заземлены;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напряжение холостого хода источника питания постоянного тока при ручном процессе не должно превышать 80 В, при автоматическом или механизированном процессе - 90 В;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настройка и регулировка распылительной головки должны производиться при снятом напряжении;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4) </w:t>
      </w:r>
      <w:proofErr w:type="spellStart"/>
      <w:r w:rsidRPr="00F10F3A">
        <w:t>электрометаллизатор</w:t>
      </w:r>
      <w:proofErr w:type="spellEnd"/>
      <w:r w:rsidRPr="00F10F3A">
        <w:t xml:space="preserve"> должен быть оборудован устройством для защиты работников от действия электрической дуги;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5) крепление шлангов к воздушному трубопроводу и штуцеру аппарата для электродуговой металлизации должно исключать возможность срыва;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6) распылительные головки аппаратов для электродуговой металлизации должны обеспечивать стабильное горение электрической дуги.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191. При проведении металлизации крупных изделий в специальных камерах камеры должны вентилироваться.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192. При проведении металлизации цилиндрических изделий на токарном станке для удаления вредных газов и пыли должна устраиваться местная вытяжная вентиляция. При этом воронка воздухоприемника должна крепиться к суппорту станка и располагаться напротив распылительной головки за изделием на расстоянии 2 - 5 см от него.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193. При нанесении покрытий газопламенным (</w:t>
      </w:r>
      <w:proofErr w:type="spellStart"/>
      <w:r w:rsidRPr="00F10F3A">
        <w:t>газотермическим</w:t>
      </w:r>
      <w:proofErr w:type="spellEnd"/>
      <w:r w:rsidRPr="00F10F3A">
        <w:t>) способом должны выполняться следующие требования: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1) при зажигании горючей смеси распылительная головка газовых </w:t>
      </w:r>
      <w:proofErr w:type="spellStart"/>
      <w:r w:rsidRPr="00F10F3A">
        <w:t>металлизаторов</w:t>
      </w:r>
      <w:proofErr w:type="spellEnd"/>
      <w:r w:rsidRPr="00F10F3A">
        <w:t xml:space="preserve"> должна работать без хлопков и обеспечивать стабильное горение пламени;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2) соединения узлов и деталей, связанных с коммуникацией горючих газов и их смесей, должны быть герметичными и исключать попадание воздуха в кислородный и ацетиленовый каналы;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3) при питании от сети в местах потребления кислорода и горючих газов должны быть установлены </w:t>
      </w:r>
      <w:proofErr w:type="spellStart"/>
      <w:r w:rsidRPr="00F10F3A">
        <w:t>газоразборные</w:t>
      </w:r>
      <w:proofErr w:type="spellEnd"/>
      <w:r w:rsidRPr="00F10F3A">
        <w:t xml:space="preserve"> посты, оснащенные затворами, предотвращающими распространение обратного удара в газовые магистрали;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4) при питании от единичных газовых баллонов между баллонным редуктором и </w:t>
      </w:r>
      <w:proofErr w:type="spellStart"/>
      <w:r w:rsidRPr="00F10F3A">
        <w:t>металлизатором</w:t>
      </w:r>
      <w:proofErr w:type="spellEnd"/>
      <w:r w:rsidRPr="00F10F3A">
        <w:t xml:space="preserve"> должно устанавливаться предохранительное устройство;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5) газовые баллоны должны размещаться вне помещения, в котором наносятся металлопокрытия.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194. Перед пуском установки для напыления покрытий необходимо проверить на герметичность газораспределительный пульт, газовые магистрали и систему охлаждения, проверить быстродействие электромагнитных и других клапанов, а также исправность системы блокировок и электроавтоматики.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При длительных перерывах в работе газового </w:t>
      </w:r>
      <w:proofErr w:type="spellStart"/>
      <w:r w:rsidRPr="00F10F3A">
        <w:t>металлизатора</w:t>
      </w:r>
      <w:proofErr w:type="spellEnd"/>
      <w:r w:rsidRPr="00F10F3A">
        <w:t xml:space="preserve"> должны быть перекрыты запорные вентили на </w:t>
      </w:r>
      <w:proofErr w:type="spellStart"/>
      <w:r w:rsidRPr="00F10F3A">
        <w:t>газоподводящих</w:t>
      </w:r>
      <w:proofErr w:type="spellEnd"/>
      <w:r w:rsidRPr="00F10F3A">
        <w:t xml:space="preserve"> коммуникациях, баллонах, газовых редукторах и выпущен газ из рукавов (трубопроводов).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195. Воздух или газ, транспортирующие напыляемый материал, должны быть очищены от масла и влаги.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196. При проведении детонационного напыления в целях устранения влияния опасных и вредных производственных факторов необходимо выполнять следующие требования: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размещать детонационные установки в герметичных и звукоизолирующих боксах;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обеспечивать устройство общеобменной приточно-вытяжной вентиляции и местных отсосов в зоне напыления;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обеспечивать экранирование вспышки детонации соответствующими светофильтрами;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4) размещать газовые баллоны вне помещения детонационного напыления;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5) обеспечивать автоматическое открывание дверей рабочего бокса только после достижения концентрации вредных выбросов уровня ПДК.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Напыление покрытий детонационным способом должно производиться при работающей приточно-вытяжной вентиляции, закрытых дверях бокса и в присутствии второго </w:t>
      </w:r>
      <w:proofErr w:type="spellStart"/>
      <w:r w:rsidRPr="00F10F3A">
        <w:t>металлизатора</w:t>
      </w:r>
      <w:proofErr w:type="spellEnd"/>
      <w:r w:rsidRPr="00F10F3A">
        <w:t xml:space="preserve"> (оператора установок напыления).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197. Управление детонационной установкой во время процесса напыления должно производиться с дистанционного пульта управления.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Наблюдение за процессом напыления должно осуществляться из отдельного помещения - операторской через смотровое стекло, оборудованное двойным бронестеклом.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198. Смена деталей должна производиться при отключенной подаче рабочих газов в ствол </w:t>
      </w:r>
      <w:r w:rsidRPr="00F10F3A">
        <w:lastRenderedPageBreak/>
        <w:t>установки.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После окончания работ по напылению наличие остаточного давления не допускается.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199. Операции по засыпке и уборке порошков в бункеры установок для напыления следует проводить с использованием местных отсосов или в специальных камерах и кабинах, снабженных вытяжной вентиляцией.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200. Нанесение покрытий ручным способом должно осуществляться в </w:t>
      </w:r>
      <w:proofErr w:type="spellStart"/>
      <w:r w:rsidRPr="00F10F3A">
        <w:t>звукоизолированных</w:t>
      </w:r>
      <w:proofErr w:type="spellEnd"/>
      <w:r w:rsidRPr="00F10F3A">
        <w:t xml:space="preserve"> кабинах или на специальных участках с использованием звукоизолирующих кожухов.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201. Присутствие посторонних в зоне размещения оборудования очистки и нанесения покрытий во время его работы или наладки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202. При выполнении работ по напылению операторы установок напыления должны применять СИЗ из </w:t>
      </w:r>
      <w:proofErr w:type="spellStart"/>
      <w:r w:rsidRPr="00F10F3A">
        <w:t>неискрообразующих</w:t>
      </w:r>
      <w:proofErr w:type="spellEnd"/>
      <w:r w:rsidRPr="00F10F3A">
        <w:t xml:space="preserve"> материалов.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плазменном нанесении покрытий в закрытых сосудах, а также при распылении материалов, выделяющих ядовитые пары и пыль (свинец, цинк, олово, медь, кадмий), должны использоваться шлемы-маски с принудительной подачей воздуха в зону дыхания.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XVII. Общие требования охраны труда, предъявляемые</w:t>
      </w:r>
    </w:p>
    <w:p w:rsidR="00F55035" w:rsidRPr="00F10F3A" w:rsidRDefault="00F55035" w:rsidP="00F55035">
      <w:pPr>
        <w:pStyle w:val="ConsPlusTitle"/>
        <w:jc w:val="center"/>
      </w:pPr>
      <w:r w:rsidRPr="00F10F3A">
        <w:t>к транспортированию и хранению исходных материалов, сырья,</w:t>
      </w:r>
    </w:p>
    <w:p w:rsidR="00F55035" w:rsidRPr="00F10F3A" w:rsidRDefault="00F55035" w:rsidP="00F55035">
      <w:pPr>
        <w:pStyle w:val="ConsPlusTitle"/>
        <w:jc w:val="center"/>
      </w:pPr>
      <w:r w:rsidRPr="00F10F3A">
        <w:t>заготовок, полуфабрикатов, готовой продукции</w:t>
      </w:r>
    </w:p>
    <w:p w:rsidR="00F55035" w:rsidRPr="00F10F3A" w:rsidRDefault="00F55035" w:rsidP="00F55035">
      <w:pPr>
        <w:pStyle w:val="ConsPlusTitle"/>
        <w:jc w:val="center"/>
      </w:pPr>
      <w:r w:rsidRPr="00F10F3A">
        <w:t>и отходов производства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Подача порошковых материалов в тару с помощью сжатого воздуха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203. Вредные и агрессивные жидкости должны храниться в механически прочной, химически стойкой и закрытой таре. На таре с химикатами должны быть надписи (этикетки, бирки) с точным указанием наименования химического вещества.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Хранение химикатов и растворов в открытой таре, а также без надписей на таре с точным указанием наименования химического вещества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Заливка, слив вредных и агрессивных жидкостей должны осуществляться способами, исключающими выделение в воздух вредных веществ или контакт с ними работников.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204. Сжиженные вредные </w:t>
      </w:r>
      <w:proofErr w:type="spellStart"/>
      <w:r w:rsidRPr="00F10F3A">
        <w:t>газы</w:t>
      </w:r>
      <w:proofErr w:type="spellEnd"/>
      <w:r w:rsidRPr="00F10F3A">
        <w:t xml:space="preserve"> (хлор, аммиак) в больших количествах должны храниться в специальных цистернах с ограничением их использования в баллонах.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205. Материалы, заготовки и полуфабрикаты, применяемые в технологических процессах нанесения металлопокрытий, должны храниться в помещениях с контролируемой атмосферой или на специальных площадках раздельно по группам в зависимости от их способности к химическому воздействию (одного вещества на другое).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206. Порядок и условия хранения и выдачи материалов, в том числе каждого химического вещества должны быть установлены в технологических регламентах, утвержденных работодателем или иным уполномоченным им должностным лицом, с учетом требований Правил.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207. Допускается хранение кислоты, жидких щелочей в бутылях и других закрытых емкостях на открытых площадках, защищенных от воздействия атмосферных осадков и оборудованных </w:t>
      </w:r>
      <w:r w:rsidRPr="00F10F3A">
        <w:lastRenderedPageBreak/>
        <w:t>ограждениями, исключающими вход на площадки посторонних лиц. На ограждениях должны вывешиваться предупреждающие плакаты "Вход посторонним запрещен!", "Опасно! Кислота".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208. Места хранения химических веществ должны быть оборудованы стеллажами и шкафами и снабжены инвентарем, приспособлениями, средствами индивидуальной защиты, необходимыми для безопасного обращения с химическими веществами.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209. Химические вещества и материалы должны храниться в предназначенной для хранения таре на складах, с учетом требований по их совместному хранению. На таре должна быть бирка или этикетка, на которой указываются: организация-изготовитель, наименование вещества, гарантийный срок хранения, надпись или символ, характеризующие опасность продукта и другие данные. Каждая партия веществ и материалов должна иметь документ (сертификат) качества.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210. В местах хранения химических веществ и растворов должны быть вывешены инструкции по безопасному обращению с ними.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211. В помещениях, где хранятся агрессивные жидкости и проводятся работы с ними, должны быть предусмотрены гидранты и другие, содержащиеся в чистоте устройства для промывки глаз и кожного покрова в течение 6 - 12 секунд после поражения со сливными раковинами.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XVIII. Требования охраны труда при транспортировании</w:t>
      </w:r>
    </w:p>
    <w:p w:rsidR="00F55035" w:rsidRPr="00F10F3A" w:rsidRDefault="00F55035" w:rsidP="00F55035">
      <w:pPr>
        <w:pStyle w:val="ConsPlusTitle"/>
        <w:jc w:val="center"/>
      </w:pPr>
      <w:r w:rsidRPr="00F10F3A">
        <w:t>(перемещении) исходных и вспомогательных материалов</w:t>
      </w:r>
    </w:p>
    <w:p w:rsidR="00F55035" w:rsidRPr="00F10F3A" w:rsidRDefault="00F55035" w:rsidP="00F55035">
      <w:pPr>
        <w:pStyle w:val="ConsPlusTitle"/>
        <w:jc w:val="center"/>
      </w:pPr>
      <w:r w:rsidRPr="00F10F3A">
        <w:t>и отходов производства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212. Транспортирование легковоспламеняющихся и горючих жидкостей должно осуществляться централизованно по трубопроводам. При сменной потребности в этих жидкостях до 200 кг каждого наименования допускается их подача к рабочему месту в закрытой небьющейся таре.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213. Слив кислот из бочек и цистерн следует производить, создавая разрежение или специальными кислотостойкими насосами.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большом потреблении кислот опасные и трудоемкие работы по сливу кислот должны быть механизированы путем устройства трубопроводов из кислотостойких материалов и установки в отдельных помещениях специальных насосов для перекачки кислот. Насосы для перекачки кислот должны иметь дистанционное включение. Двери насосной должны быть закрыты.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расходе кислоты менее 400 кг в смену допускается подача ее на участки нанесения металлопокрытий в плотно закрытой небьющейся таре.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214. Насосы, помпы, емкости, трубопроводы, арматура и другое оборудование для перелива кислот должны не реже 1 раза в три месяца, а резиновые шланги - ежемесячно испытываться давлением в 1,5 раза превышающим рабочее давление, с последующим нанесением клейма о проведенном испытании.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215. При сливе кислот из железнодорожной цистерны в стационарную емкость нагнетательный шланг от центробежного насоса должен быть опущен в верхнюю горловину емкости, а не присоединен к сливному патрубку, во избежание гидравлического удара при включении насоса.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Сливные работы должны производиться с применением средств индивидуальной защиты </w:t>
      </w:r>
      <w:r w:rsidRPr="00F10F3A">
        <w:lastRenderedPageBreak/>
        <w:t>органов дыхания; при этом работник должен находиться с наветренной стороны.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Запрещается сливать концентрированные кислоты на открытом воздухе в дождь, метель и при сильном ветре.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216. Наполнение цистерн, контейнеров и других больших емкостей агрессивными жидкостями, а также опорожнение их должно быть механизировано и производиться путем перекачки их кислотоупорными насосами с двойными сальниками по трубопроводам из кислотостойких материалов (коррозионностойкая сталь, пластмасса) или по шлангам, изготовленным из кислотостойкой резины.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217. При заполнении емкостей агрессивными жидкостями 10% объема должно оставаться незаполненным во избежание разрыва емкости вследствие теплового расширения жидкости.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218. Устройства для слива кислот (краны, вентили, задвижки) должны быть изготовлены из кислотостойких материалов, легко открываться и иметь графитовую сальниковую набивку.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219. Цистерны для транспортирования кислот должны иметь верхний люк с вытяжной трубкой, снабженной запорными устройствами, плотно закрывающимися при помощи струбцин или барашков.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220. Перед открыванием крышки верхней горловины цистерн и контейнеров с агрессивной жидкостью необходимо открыть кран воздушной трубки, установленной в крышке люка.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Открывание крышки люка путем нанесения по ней ударов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221. Транспортирование бутылей с кислотами и жидкими щелочами должно производиться на рессорных тележках двумя работниками со скоростью не более 5 км/ч.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222. На емкости для транспортировки кислот должны быть нанесены наименование соответствующей кислоты и надпись "Опасно - кислота".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223. Емкости для транспортировки кислот и щелочей, а также других агрессивных жидкостей перед их заполнением должны быть промыты, нейтрализованы (содовым или щелочным растворами) и просушены.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224. Цианистые соли со склада в производственное подразделение необходимо транспортировать в закрытых барабанах или в запечатанных банках специально выделенными транспортными средствами в сопровождении должностных лиц, назначенных работодателем.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225. Абразивные материалы должны транспортироваться в закрытой таре поставщика или в технологической таре.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226. Контейнеры и цистерны, перевозимые на автомашинах, должны быть надежно закреплены в кузове автомашины.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227. При транспортировке бутыли с кислотами и жидкими щелочами должны герметично закрываться во избежание расплескивания и разбрызгивания.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228. Нахождение работников в кузове автомашины во время транспортировки кислот и жидких щелочей запрещается.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lastRenderedPageBreak/>
        <w:t>XIX. Требования охраны труда при хранении кислот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229. В производственных подразделениях кислоты должны храниться в помещениях с кислотоупорными полами и стенами в закрытых кислотостойких резервуарах или в таре организации-поставщика.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Запрещается хранить кислоты в подвальных помещениях.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 помещении, в котором хранятся кислоты, необходимо постоянно следить за исправным состоянием емкостей и трубопроводов, своевременным ремонтом и заменой арматуры, качеством уплотнения фланцев.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Запас кислот в кладовых производственных подразделений не должен превышать месячной потребности.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230. На складах хранения кислот должны иметься резервные емкости для аварийного слива кислот, кислотоупорные насосы, передвижные фильтры, растворы извести или соды для нейтрализации пролитых кислот, а также резиновые шланги со специальными наконечниками, создающими необходимый напор водяной струи для смывания кислоты, попавшей на тело работника.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231. При входе в помещение, в котором хранятся кислоты, должен быть устроен пандус или порог, предотвращающий растекание жидкости в случае аварии.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232. Кислоты должны храниться в следующей таре: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азотная кислота всех концентраций - в алюминиевых бочках и цистернах;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азотная кислота средней агрессивности - в бочках и цистернах из коррозионно-стойкой стали;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серная кислота всех концентраций - в бочках, цистернах, таре производителя из коррозионно-стойкой стали, пластика или иного материала, инертного к кислотам;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4) соляная кислота - в стальных гуммированных бочках и цистернах;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5) плавиковая (фтористоводородная) кислота - в эбонитовых бидонах емкостью 20 л и в полиэтиленовых баллонах емкостью до 50 л.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Азотная и серная кислоты в количестве до 40 л могут храниться в стеклянных бутылях.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233. Внутренняя поверхность тары, предназначенной для хранения и транспортирования агрессивных жидкостей, способных вступать в химические соединения с материалами, из которых сделана тара, должна быть гуммирована или футерована материалами, устойчивыми к воздействию агрессивных жидкостей.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234. Запрещается хранение кислот в помещении, в котором хранятся или применяются цианистые соединения.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235. Бутыли с кислотами, поставленные в плетеные корзины с ручками или в деревянные обрешетки, должны устанавливаться в местах хранения группами (одного наименования) в 2 - 4 ряда, но не более 100 бутылей в каждой группе. Ширина проходов между рядами бутылей должна </w:t>
      </w:r>
      <w:r w:rsidRPr="00F10F3A">
        <w:lastRenderedPageBreak/>
        <w:t>быть не менее 1 м. Пространство между бутылью и корзиной должно быть заполнено прокладочными материалами, пропитанными раствором хлористого кальция, во избежание воспламенения. Бутыли с кислотой должны быть защищены от воздействия на них солнечных лучей.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236. Не допускается попадание в емкости для кислот бензина, керосина, масла и спирта.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237. Во избежание пожара, взрыва или выделения ядовитых газов запрещается хранение кислот совместно с другими химическими веществами и материалами.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XX. Требования охраны труда при хранении щелочей и других</w:t>
      </w:r>
    </w:p>
    <w:p w:rsidR="00F55035" w:rsidRPr="00F10F3A" w:rsidRDefault="00F55035" w:rsidP="00F55035">
      <w:pPr>
        <w:pStyle w:val="ConsPlusTitle"/>
        <w:jc w:val="center"/>
      </w:pPr>
      <w:r w:rsidRPr="00F10F3A">
        <w:t>химических веществ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238. Химические вещества в производственных подразделениях необходимо хранить в помещениях раздельно в зависимости от их способности к химическому взаимодействию. Порядок и условия хранения каждого химического вещества должны устанавливаться в технологических регламентах, утверждаемых работодателем или иным уполномоченным им должностным лицом.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239. На таре для хранения химических веществ должны быть надпись, этикетка и бирка с точным наименованием химического вещества и указанием даты его получения. Длительно хранящиеся химические вещества необходимо периодически направлять на анализ в химическую лабораторию.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240. Сосуды с едким натром должны иметь надпись "Опасно! Едкий натр".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241. Трихлорэтилен должен храниться в вентилируемом помещении в герметичной оцинкованной, бакелитовой или стеклянной таре.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242. Органические растворители, применяемые для очистки изделий, должны храниться в отдельном помещении с соблюдением требований пожарной безопасности.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243. Цианистые соли должны храниться в отдельном пожаробезопасном, отапливаемом и постоянно закрытом складском помещении, доступ в которое разрешается только специальному обслуживающему персоналу. В отдельной (смежной) комнате следует оборудовать санпропускник, в котором должны быть установлены умывальник с подводом горячей и холодной воды и шкафы для хранения специальной одежды и других средств индивидуальной защиты.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244. Складское помещение для хранения цианистых солей должно быть сухим, изолированным от общего склада и оборудовано вытяжной аварийной вентиляцией с пусковым устройством, размещенным снаружи помещения.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Перед тем как, войти в складское помещение, необходимо включить вентиляцию на 5 - 10 минут.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245. Складское помещение для хранения цианистых солей должно быть оборудовано автоматическим индикаторным устройством. При обнаружении в воздухе складского помещения цианистого водорода помещение должно вентилироваться до полного его отсутствия, что должно быть подтверждено результатами анализа воздушной среды.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 аварийных случаях вход работников в складское помещение допускается в противогазах с аэрозольным фильтром. Тара для хранения цианистых солей (металлические банки или барабаны с надписью "Яд") должна быть герметично закупорена.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При доставке солей на склад должна быть исключена их просыпка из тары.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Вскрытие тары с цианистой солью должно производиться только в помещении для расфасовки.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246. В складском помещении должны быть сосуд, емкость с 10-процентным раствором железного купороса и подвод воды для нейтрализации попавших на пол ядов. Разрешается хранение веществ только одного класса опасности.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247. В помещении для расфасовки и растворения цианистых солей должны находиться ванны с бортовыми отсосами, вытяжной шкаф, инструмент и приспособления для расфасовки и растворения, а также закрывающаяся тара для доставки раствора в производственные подразделения.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Помещение для расфасовки и растворения цианистых солей должно быть опломбировано и поставлено на охранную сигнализацию. Выдача ключей разрешается только лицам, поименованным в списке, утвержденном работодателем или уполномоченным им должностным лицом.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248. Допускается хранение цианистых солей в растворенном состоянии в специально оборудованной комнате производственного помещения при осуществлении многократной корректировки ванн в течение рабочей смены.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Растворы цианистых солей должны храниться в герметичной таре в вытяжном шкафу в количестве, не превышающем потребности одной смены. Дверцы шкафа должны быть заперты на замок и опломбированы.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XXI. Требования охраны труда при сборе и хранении</w:t>
      </w:r>
    </w:p>
    <w:p w:rsidR="00F55035" w:rsidRPr="00F10F3A" w:rsidRDefault="00F55035" w:rsidP="00F55035">
      <w:pPr>
        <w:pStyle w:val="ConsPlusTitle"/>
        <w:jc w:val="center"/>
      </w:pPr>
      <w:r w:rsidRPr="00F10F3A">
        <w:t>отходов производства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249. Сбор и кратковременное хранение отходов, образующихся при нанесении металлопокрытий, должны осуществляться в специально отведенных для этого местах производственного подразделения.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250. Отходы производства металлопокрытий, содержащие вредные вещества 1 и 2 классов опасности, необходимо хранить в изолированных помещениях в емкостях, исключающих загрязнение почвы, подземных вод, атмосферного воздуха.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251. Удаление твердых отходов, слив отработанных кислотных, щелочных, цианистых и других растворов, обладающих токсичными свойствами, допускается производить после их нейтрализации.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252. Титановые отходы должны собираться в закрытую металлическую тару согласно технологическим инструкциям. При этом следует учитывать, что пыль титана и его сплавов взрывоопасна; температура воспламенения титановой пыли 400 °C.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253. Использованный обтирочный материал должен собираться в металлический ящик или тару с плотно закрывающейся крышкой. Утилизацию и уничтожение обтирочного материала следует производить в специально отведенных для этого местах.</w:t>
      </w:r>
    </w:p>
    <w:p w:rsidR="00F55035" w:rsidRPr="00F10F3A" w:rsidRDefault="00F55035" w:rsidP="00F55035">
      <w:pPr>
        <w:pStyle w:val="ConsPlusNormal"/>
        <w:jc w:val="both"/>
      </w:pPr>
    </w:p>
    <w:p w:rsidR="00DE2D8B" w:rsidRDefault="00DE2D8B" w:rsidP="00F55035">
      <w:pPr>
        <w:pStyle w:val="ConsPlusNormal"/>
        <w:jc w:val="right"/>
        <w:outlineLvl w:val="1"/>
      </w:pPr>
    </w:p>
    <w:p w:rsidR="00DE2D8B" w:rsidRDefault="00DE2D8B" w:rsidP="00F55035">
      <w:pPr>
        <w:pStyle w:val="ConsPlusNormal"/>
        <w:jc w:val="right"/>
        <w:outlineLvl w:val="1"/>
      </w:pPr>
    </w:p>
    <w:p w:rsidR="00F55035" w:rsidRPr="00F10F3A" w:rsidRDefault="00F55035" w:rsidP="00F55035">
      <w:pPr>
        <w:pStyle w:val="ConsPlusNormal"/>
        <w:jc w:val="right"/>
        <w:outlineLvl w:val="1"/>
      </w:pPr>
      <w:r w:rsidRPr="00F10F3A">
        <w:lastRenderedPageBreak/>
        <w:t>Приложение</w:t>
      </w:r>
    </w:p>
    <w:p w:rsidR="00F55035" w:rsidRPr="00F10F3A" w:rsidRDefault="00F55035" w:rsidP="00F55035">
      <w:pPr>
        <w:pStyle w:val="ConsPlusNormal"/>
        <w:jc w:val="right"/>
      </w:pPr>
      <w:r w:rsidRPr="00F10F3A">
        <w:t>к Правилам по охране труда</w:t>
      </w:r>
    </w:p>
    <w:p w:rsidR="00F55035" w:rsidRPr="00F10F3A" w:rsidRDefault="00F55035" w:rsidP="00F55035">
      <w:pPr>
        <w:pStyle w:val="ConsPlusNormal"/>
        <w:jc w:val="right"/>
      </w:pPr>
      <w:r w:rsidRPr="00F10F3A">
        <w:t>при нанесении металлопокрытий,</w:t>
      </w:r>
    </w:p>
    <w:p w:rsidR="00F55035" w:rsidRPr="00F10F3A" w:rsidRDefault="00F55035" w:rsidP="00F55035">
      <w:pPr>
        <w:pStyle w:val="ConsPlusNormal"/>
        <w:jc w:val="right"/>
      </w:pPr>
      <w:r w:rsidRPr="00F10F3A">
        <w:t>утвержденным приказом</w:t>
      </w:r>
    </w:p>
    <w:p w:rsidR="00F55035" w:rsidRPr="00F10F3A" w:rsidRDefault="00F55035" w:rsidP="00F55035">
      <w:pPr>
        <w:pStyle w:val="ConsPlusNormal"/>
        <w:jc w:val="right"/>
      </w:pPr>
      <w:r w:rsidRPr="00F10F3A">
        <w:t>Министерства труда и социальной</w:t>
      </w:r>
    </w:p>
    <w:p w:rsidR="00F55035" w:rsidRPr="00F10F3A" w:rsidRDefault="00F55035" w:rsidP="00F55035">
      <w:pPr>
        <w:pStyle w:val="ConsPlusNormal"/>
        <w:jc w:val="right"/>
      </w:pPr>
      <w:r w:rsidRPr="00F10F3A">
        <w:t>защиты Российской Федерации</w:t>
      </w:r>
    </w:p>
    <w:p w:rsidR="00F55035" w:rsidRPr="00F10F3A" w:rsidRDefault="00F55035" w:rsidP="00F55035">
      <w:pPr>
        <w:pStyle w:val="ConsPlusNormal"/>
        <w:jc w:val="right"/>
      </w:pPr>
      <w:r w:rsidRPr="00F10F3A">
        <w:t>от 12 ноября 2020 г. № 776н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jc w:val="right"/>
      </w:pPr>
      <w:r w:rsidRPr="00F10F3A">
        <w:t>Рекомендуемый образец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nformat"/>
        <w:jc w:val="both"/>
      </w:pPr>
      <w:bookmarkStart w:id="1" w:name="Par636"/>
      <w:bookmarkEnd w:id="1"/>
      <w:r w:rsidRPr="00F10F3A">
        <w:t xml:space="preserve">                            НАРЯД-ДОПУСК №____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НА ПРОИЗВОДСТВО РАБОТ С ПОВЫШЕННОЙ ОПАСНОСТЬЮ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___________________________________________________________________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        (наименование организации)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                 1. Наряд</w:t>
      </w:r>
    </w:p>
    <w:p w:rsidR="00F55035" w:rsidRPr="00F10F3A" w:rsidRDefault="00F55035" w:rsidP="00F55035">
      <w:pPr>
        <w:pStyle w:val="ConsPlusNonformat"/>
        <w:jc w:val="both"/>
      </w:pPr>
      <w:r w:rsidRPr="00F10F3A">
        <w:t>1.1. Производителю работ __________________________________________________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(должность, наименование подразделения, фамилия и инициалы)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с бригадой в составе ______ человек поручается произвести следующие работы:</w:t>
      </w:r>
    </w:p>
    <w:p w:rsidR="00F55035" w:rsidRPr="00F10F3A" w:rsidRDefault="00F55035" w:rsidP="00F55035">
      <w:pPr>
        <w:pStyle w:val="ConsPlusNonformat"/>
        <w:jc w:val="both"/>
      </w:pPr>
      <w:r w:rsidRPr="00F10F3A">
        <w:t>___________________________________________________________________________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(содержание, характеристика, место производства и объем работ)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___________________________________________________________________________</w:t>
      </w:r>
    </w:p>
    <w:p w:rsidR="00F55035" w:rsidRPr="00F10F3A" w:rsidRDefault="00F55035" w:rsidP="00F55035">
      <w:pPr>
        <w:pStyle w:val="ConsPlusNonformat"/>
        <w:jc w:val="both"/>
      </w:pPr>
      <w:r w:rsidRPr="00F10F3A">
        <w:t>___________________________________________________________________________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1.2.   При  подготовке  и  производстве  работ  обеспечить  следующие  меры</w:t>
      </w:r>
    </w:p>
    <w:p w:rsidR="00F55035" w:rsidRPr="00F10F3A" w:rsidRDefault="00F55035" w:rsidP="00F55035">
      <w:pPr>
        <w:pStyle w:val="ConsPlusNonformat"/>
        <w:jc w:val="both"/>
      </w:pPr>
      <w:r w:rsidRPr="00F10F3A">
        <w:t>безопасности:</w:t>
      </w:r>
    </w:p>
    <w:p w:rsidR="00F55035" w:rsidRPr="00F10F3A" w:rsidRDefault="00F55035" w:rsidP="00F55035">
      <w:pPr>
        <w:pStyle w:val="ConsPlusNonformat"/>
        <w:jc w:val="both"/>
      </w:pPr>
      <w:r w:rsidRPr="00F10F3A">
        <w:t>___________________________________________________________________________</w:t>
      </w:r>
    </w:p>
    <w:p w:rsidR="00F55035" w:rsidRPr="00F10F3A" w:rsidRDefault="00F55035" w:rsidP="00F55035">
      <w:pPr>
        <w:pStyle w:val="ConsPlusNonformat"/>
        <w:jc w:val="both"/>
      </w:pPr>
      <w:r w:rsidRPr="00F10F3A">
        <w:t>___________________________________________________________________________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1.3. Начать работы:    в ____ час. ____ мин. "___" ________ 20___ г.</w:t>
      </w:r>
    </w:p>
    <w:p w:rsidR="00F55035" w:rsidRPr="00F10F3A" w:rsidRDefault="00F55035" w:rsidP="00F55035">
      <w:pPr>
        <w:pStyle w:val="ConsPlusNonformat"/>
        <w:jc w:val="both"/>
      </w:pPr>
      <w:r w:rsidRPr="00F10F3A">
        <w:t>1.4. Окончить работы:  в ____ час. ____ мин. "___" ________ 20___ г.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1.5. Наряд выдал руководитель работ _______________________________________</w:t>
      </w:r>
    </w:p>
    <w:p w:rsidR="00F55035" w:rsidRPr="00F10F3A" w:rsidRDefault="00F55035" w:rsidP="00F55035">
      <w:pPr>
        <w:pStyle w:val="ConsPlusNonformat"/>
        <w:jc w:val="both"/>
      </w:pPr>
      <w:r w:rsidRPr="00F10F3A">
        <w:t>___________________________________________________________________________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(наименование должности, фамилия и инициалы, подпись)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1.6. С условиями работы ознакомлены:</w:t>
      </w:r>
    </w:p>
    <w:p w:rsidR="00F55035" w:rsidRPr="00F10F3A" w:rsidRDefault="00F55035" w:rsidP="00F55035">
      <w:pPr>
        <w:pStyle w:val="ConsPlusNonformat"/>
        <w:jc w:val="both"/>
      </w:pPr>
      <w:r w:rsidRPr="00F10F3A">
        <w:t>Производитель работ ___________ "___" ________ 20___ г. ___________________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     (подпись)                         (фамилия и инициалы)</w:t>
      </w:r>
    </w:p>
    <w:p w:rsidR="00F55035" w:rsidRPr="00F10F3A" w:rsidRDefault="00F55035" w:rsidP="00F55035">
      <w:pPr>
        <w:pStyle w:val="ConsPlusNonformat"/>
        <w:jc w:val="both"/>
      </w:pPr>
      <w:r w:rsidRPr="00F10F3A">
        <w:t>Допускающий         ___________ "___" ________ 20___ г. ___________________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     (подпись)                         (фамилия и инициалы)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                 2. Допуск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2.1. Инструктаж по охране труда в объеме инструкций _______________________</w:t>
      </w:r>
    </w:p>
    <w:p w:rsidR="00F55035" w:rsidRPr="00F10F3A" w:rsidRDefault="00F55035" w:rsidP="00F55035">
      <w:pPr>
        <w:pStyle w:val="ConsPlusNonformat"/>
        <w:jc w:val="both"/>
      </w:pPr>
      <w:r w:rsidRPr="00F10F3A">
        <w:t>___________________________________________________________________________</w:t>
      </w:r>
    </w:p>
    <w:p w:rsidR="00F55035" w:rsidRPr="00F10F3A" w:rsidRDefault="00F55035" w:rsidP="00F55035">
      <w:pPr>
        <w:pStyle w:val="ConsPlusNonformat"/>
        <w:jc w:val="both"/>
      </w:pPr>
      <w:r w:rsidRPr="00F10F3A">
        <w:t>___________________________________________________________________________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 (указать наименования или номера инструкций,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       по которым проведен инструктаж)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проведен бригаде в составе ________ человек, в том числе:</w:t>
      </w:r>
    </w:p>
    <w:p w:rsidR="00F55035" w:rsidRPr="00F10F3A" w:rsidRDefault="00F55035" w:rsidP="00F5503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211"/>
        <w:gridCol w:w="2607"/>
        <w:gridCol w:w="1814"/>
        <w:gridCol w:w="1984"/>
      </w:tblGrid>
      <w:tr w:rsidR="00F55035" w:rsidRPr="00F10F3A" w:rsidTr="001E7B3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  <w:jc w:val="center"/>
            </w:pPr>
            <w:r w:rsidRPr="00F10F3A">
              <w:t xml:space="preserve">№ </w:t>
            </w:r>
            <w:proofErr w:type="spellStart"/>
            <w:r w:rsidRPr="00F10F3A">
              <w:t>пп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  <w:jc w:val="center"/>
            </w:pPr>
            <w:r w:rsidRPr="00F10F3A">
              <w:t>Фамилия, инициалы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  <w:jc w:val="center"/>
            </w:pPr>
            <w:r w:rsidRPr="00F10F3A">
              <w:t>Профессия</w:t>
            </w:r>
          </w:p>
          <w:p w:rsidR="00F55035" w:rsidRPr="00F10F3A" w:rsidRDefault="00F55035" w:rsidP="001E7B3B">
            <w:pPr>
              <w:pStyle w:val="ConsPlusNormal"/>
              <w:jc w:val="center"/>
            </w:pPr>
            <w:r w:rsidRPr="00F10F3A">
              <w:t>(должность)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  <w:jc w:val="center"/>
            </w:pPr>
            <w:r w:rsidRPr="00F10F3A">
              <w:t>Подпись лица, получившего инструктаж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  <w:jc w:val="center"/>
            </w:pPr>
            <w:r w:rsidRPr="00F10F3A">
              <w:t>Подпись лица, проводившего инструктаж</w:t>
            </w:r>
          </w:p>
        </w:tc>
      </w:tr>
      <w:tr w:rsidR="00F55035" w:rsidRPr="00F10F3A" w:rsidTr="001E7B3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</w:tr>
      <w:tr w:rsidR="00F55035" w:rsidRPr="00F10F3A" w:rsidTr="001E7B3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</w:tr>
    </w:tbl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2.2.    Мероприятия,    обеспечивающие   безопасность   работ,   выполнены.</w:t>
      </w:r>
    </w:p>
    <w:p w:rsidR="00F55035" w:rsidRPr="00F10F3A" w:rsidRDefault="00F55035" w:rsidP="00F55035">
      <w:pPr>
        <w:pStyle w:val="ConsPlusNonformat"/>
        <w:jc w:val="both"/>
      </w:pPr>
      <w:r w:rsidRPr="00F10F3A">
        <w:t>Производитель  работ  и  члены  бригады  с особенностями работ ознакомлены.</w:t>
      </w:r>
    </w:p>
    <w:p w:rsidR="00F55035" w:rsidRPr="00F10F3A" w:rsidRDefault="00F55035" w:rsidP="00F55035">
      <w:pPr>
        <w:pStyle w:val="ConsPlusNonformat"/>
        <w:jc w:val="both"/>
      </w:pPr>
      <w:r w:rsidRPr="00F10F3A">
        <w:t>Объект подготовлен к производству работ.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Допускающий к работе  ________________ "___" ________ 20___ г.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         (подпись)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2.3. С условиями работ ознакомлен и наряд-допуск получил.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Производитель работ   ________________ "___" ________ 20___ г.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         (подпись)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2.4. Подготовку рабочего места проверил. Разрешаю приступить к производству</w:t>
      </w:r>
    </w:p>
    <w:p w:rsidR="00F55035" w:rsidRPr="00F10F3A" w:rsidRDefault="00F55035" w:rsidP="00F55035">
      <w:pPr>
        <w:pStyle w:val="ConsPlusNonformat"/>
        <w:jc w:val="both"/>
      </w:pPr>
      <w:r w:rsidRPr="00F10F3A">
        <w:t>работ.</w:t>
      </w:r>
    </w:p>
    <w:p w:rsidR="00F55035" w:rsidRPr="00F10F3A" w:rsidRDefault="00F55035" w:rsidP="00F55035">
      <w:pPr>
        <w:pStyle w:val="ConsPlusNonformat"/>
        <w:jc w:val="both"/>
      </w:pPr>
      <w:r w:rsidRPr="00F10F3A">
        <w:t>Руководитель работ    ________________ "___" ________ 20___ г.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         (подпись)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         3. Оформление ежедневного допуска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              на производство работ</w:t>
      </w:r>
    </w:p>
    <w:p w:rsidR="00F55035" w:rsidRPr="00F10F3A" w:rsidRDefault="00F55035" w:rsidP="00F55035">
      <w:pPr>
        <w:pStyle w:val="ConsPlusNonformat"/>
        <w:jc w:val="both"/>
      </w:pPr>
      <w:r w:rsidRPr="00F10F3A">
        <w:t>3.1.</w:t>
      </w:r>
    </w:p>
    <w:p w:rsidR="00F55035" w:rsidRPr="00F10F3A" w:rsidRDefault="00F55035" w:rsidP="00F5503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530"/>
        <w:gridCol w:w="1474"/>
        <w:gridCol w:w="1474"/>
        <w:gridCol w:w="1530"/>
        <w:gridCol w:w="1530"/>
      </w:tblGrid>
      <w:tr w:rsidR="00F55035" w:rsidRPr="00F10F3A" w:rsidTr="001E7B3B"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  <w:jc w:val="center"/>
            </w:pPr>
            <w:r w:rsidRPr="00F10F3A">
              <w:t>Оформление начала производства работ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  <w:jc w:val="center"/>
            </w:pPr>
            <w:r w:rsidRPr="00F10F3A">
              <w:t>Оформление окончания работ</w:t>
            </w:r>
          </w:p>
        </w:tc>
      </w:tr>
      <w:tr w:rsidR="00F55035" w:rsidRPr="00F10F3A" w:rsidTr="001E7B3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  <w:jc w:val="center"/>
            </w:pPr>
            <w:r w:rsidRPr="00F10F3A">
              <w:t>Начало работ (дата, время)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  <w:jc w:val="center"/>
            </w:pPr>
            <w:r w:rsidRPr="00F10F3A">
              <w:t>Подпись производителя работ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  <w:jc w:val="center"/>
            </w:pPr>
            <w:r w:rsidRPr="00F10F3A">
              <w:t>Подпись допускающего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  <w:jc w:val="center"/>
            </w:pPr>
            <w:r w:rsidRPr="00F10F3A">
              <w:t>Окончание работ (дата, время)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  <w:jc w:val="center"/>
            </w:pPr>
            <w:r w:rsidRPr="00F10F3A">
              <w:t>Подпись производителя работ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  <w:jc w:val="center"/>
            </w:pPr>
            <w:r w:rsidRPr="00F10F3A">
              <w:t>Подпись допускающего</w:t>
            </w:r>
          </w:p>
        </w:tc>
      </w:tr>
      <w:tr w:rsidR="00F55035" w:rsidRPr="00F10F3A" w:rsidTr="001E7B3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</w:tr>
      <w:tr w:rsidR="00F55035" w:rsidRPr="00F10F3A" w:rsidTr="001E7B3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</w:tr>
    </w:tbl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3.2. Работы завершены, рабочие места убраны, работники с места производства</w:t>
      </w:r>
    </w:p>
    <w:p w:rsidR="00F55035" w:rsidRPr="00F10F3A" w:rsidRDefault="00F55035" w:rsidP="00F55035">
      <w:pPr>
        <w:pStyle w:val="ConsPlusNonformat"/>
        <w:jc w:val="both"/>
      </w:pPr>
      <w:r w:rsidRPr="00F10F3A">
        <w:t>работ выведены.</w:t>
      </w:r>
    </w:p>
    <w:p w:rsidR="00F55035" w:rsidRPr="00F10F3A" w:rsidRDefault="00F55035" w:rsidP="00F55035">
      <w:pPr>
        <w:pStyle w:val="ConsPlusNonformat"/>
        <w:jc w:val="both"/>
      </w:pPr>
      <w:r w:rsidRPr="00F10F3A">
        <w:t>Наряд-допуск закрыт в _____ час. _____ мин. "___" ________ 20___ г.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Производитель работ        ________________ "___" ________ 20___ г.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              (подпись)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Руководитель работ         ________________ "___" ________ 20___ г.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              (подпись)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Примечание.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F55035" w:rsidRPr="00F10F3A" w:rsidRDefault="00F55035" w:rsidP="00F55035">
      <w:pPr>
        <w:pStyle w:val="ConsPlusNormal"/>
        <w:jc w:val="both"/>
      </w:pPr>
      <w:bookmarkStart w:id="2" w:name="_GoBack"/>
      <w:bookmarkEnd w:id="2"/>
    </w:p>
    <w:sectPr w:rsidR="00F55035" w:rsidRPr="00F10F3A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557" w:rsidRDefault="00E64557">
      <w:pPr>
        <w:spacing w:after="0" w:line="240" w:lineRule="auto"/>
      </w:pPr>
      <w:r>
        <w:separator/>
      </w:r>
    </w:p>
  </w:endnote>
  <w:endnote w:type="continuationSeparator" w:id="0">
    <w:p w:rsidR="00E64557" w:rsidRDefault="00E6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4BA" w:rsidRDefault="005A44B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557" w:rsidRDefault="00E64557">
      <w:pPr>
        <w:spacing w:after="0" w:line="240" w:lineRule="auto"/>
      </w:pPr>
      <w:r>
        <w:separator/>
      </w:r>
    </w:p>
  </w:footnote>
  <w:footnote w:type="continuationSeparator" w:id="0">
    <w:p w:rsidR="00E64557" w:rsidRDefault="00E6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4BA" w:rsidRDefault="005A44BA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035"/>
    <w:rsid w:val="002C4E4A"/>
    <w:rsid w:val="002F05C6"/>
    <w:rsid w:val="005A44BA"/>
    <w:rsid w:val="00677461"/>
    <w:rsid w:val="00DE2D8B"/>
    <w:rsid w:val="00E64557"/>
    <w:rsid w:val="00F5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DB9E"/>
  <w15:chartTrackingRefBased/>
  <w15:docId w15:val="{BF872108-4BC7-4111-8C65-3D98E3B7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0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50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5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F550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12733</Words>
  <Characters>72580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Windows User</cp:lastModifiedBy>
  <cp:revision>2</cp:revision>
  <dcterms:created xsi:type="dcterms:W3CDTF">2021-01-04T10:29:00Z</dcterms:created>
  <dcterms:modified xsi:type="dcterms:W3CDTF">2021-01-04T10:29:00Z</dcterms:modified>
</cp:coreProperties>
</file>