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452C" w:rsidRPr="0076452C" w:rsidRDefault="0076452C" w:rsidP="0076452C">
      <w:pPr>
        <w:rPr>
          <w:b/>
          <w:sz w:val="28"/>
        </w:rPr>
      </w:pPr>
      <w:r w:rsidRPr="0076452C">
        <w:rPr>
          <w:b/>
          <w:sz w:val="28"/>
        </w:rPr>
        <w:t xml:space="preserve">Таблица. Что нового в </w:t>
      </w:r>
      <w:proofErr w:type="spellStart"/>
      <w:r w:rsidRPr="0076452C">
        <w:rPr>
          <w:b/>
          <w:sz w:val="28"/>
        </w:rPr>
        <w:t>профстандарте</w:t>
      </w:r>
      <w:proofErr w:type="spellEnd"/>
      <w:r w:rsidRPr="0076452C">
        <w:rPr>
          <w:b/>
          <w:sz w:val="28"/>
        </w:rPr>
        <w:t xml:space="preserve"> специалиста по охране труда№ 274н: сравнительный анализ</w:t>
      </w:r>
    </w:p>
    <w:p w:rsidR="0076452C" w:rsidRPr="0076452C" w:rsidRDefault="0076452C" w:rsidP="0076452C"/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3115"/>
        <w:gridCol w:w="5952"/>
        <w:gridCol w:w="5812"/>
      </w:tblGrid>
      <w:tr w:rsidR="0076452C" w:rsidRPr="0076452C" w:rsidTr="0076452C">
        <w:tc>
          <w:tcPr>
            <w:tcW w:w="3115" w:type="dxa"/>
            <w:shd w:val="clear" w:color="auto" w:fill="FFC000"/>
          </w:tcPr>
          <w:p w:rsidR="0076452C" w:rsidRPr="0076452C" w:rsidRDefault="0076452C" w:rsidP="0076452C">
            <w:pPr>
              <w:jc w:val="center"/>
              <w:rPr>
                <w:b/>
                <w:sz w:val="24"/>
              </w:rPr>
            </w:pPr>
            <w:r w:rsidRPr="0076452C">
              <w:rPr>
                <w:b/>
                <w:sz w:val="24"/>
              </w:rPr>
              <w:t>Было</w:t>
            </w:r>
          </w:p>
        </w:tc>
        <w:tc>
          <w:tcPr>
            <w:tcW w:w="5952" w:type="dxa"/>
            <w:shd w:val="clear" w:color="auto" w:fill="FFC000"/>
          </w:tcPr>
          <w:p w:rsidR="0076452C" w:rsidRPr="0076452C" w:rsidRDefault="0076452C" w:rsidP="0076452C">
            <w:pPr>
              <w:jc w:val="center"/>
              <w:rPr>
                <w:b/>
                <w:sz w:val="24"/>
              </w:rPr>
            </w:pPr>
            <w:r w:rsidRPr="0076452C">
              <w:rPr>
                <w:b/>
                <w:sz w:val="24"/>
              </w:rPr>
              <w:t>Стало</w:t>
            </w:r>
          </w:p>
        </w:tc>
        <w:tc>
          <w:tcPr>
            <w:tcW w:w="5812" w:type="dxa"/>
            <w:shd w:val="clear" w:color="auto" w:fill="FFC000"/>
          </w:tcPr>
          <w:p w:rsidR="0076452C" w:rsidRPr="0076452C" w:rsidRDefault="0076452C" w:rsidP="0076452C">
            <w:pPr>
              <w:jc w:val="center"/>
              <w:rPr>
                <w:b/>
                <w:sz w:val="24"/>
              </w:rPr>
            </w:pPr>
            <w:r w:rsidRPr="0076452C">
              <w:rPr>
                <w:b/>
                <w:sz w:val="24"/>
              </w:rPr>
              <w:t>Что изменилось</w:t>
            </w:r>
          </w:p>
        </w:tc>
      </w:tr>
      <w:tr w:rsidR="0076452C" w:rsidRPr="0076452C" w:rsidTr="0076452C">
        <w:tc>
          <w:tcPr>
            <w:tcW w:w="14879" w:type="dxa"/>
            <w:gridSpan w:val="3"/>
          </w:tcPr>
          <w:p w:rsidR="0076452C" w:rsidRPr="0076452C" w:rsidRDefault="0076452C" w:rsidP="0076452C">
            <w:pPr>
              <w:jc w:val="center"/>
              <w:rPr>
                <w:b/>
              </w:rPr>
            </w:pPr>
            <w:r w:rsidRPr="0076452C">
              <w:rPr>
                <w:b/>
              </w:rPr>
              <w:t>Изменилась основная цель вида профессиональной деятельности:</w:t>
            </w:r>
          </w:p>
        </w:tc>
      </w:tr>
      <w:tr w:rsidR="0076452C" w:rsidRPr="0076452C" w:rsidTr="0076452C">
        <w:tc>
          <w:tcPr>
            <w:tcW w:w="3115" w:type="dxa"/>
          </w:tcPr>
          <w:p w:rsidR="0076452C" w:rsidRPr="0076452C" w:rsidRDefault="0076452C" w:rsidP="0076452C">
            <w:r w:rsidRPr="0076452C">
              <w:t>Профилактика несчастных случаев на производстве и профессиональных заболеваний, снижение уровня воздействия (устранение воздействия) на работников вредных и (или) опасных производственных факторов, уровней профессиональных рисков</w:t>
            </w:r>
          </w:p>
        </w:tc>
        <w:tc>
          <w:tcPr>
            <w:tcW w:w="5952" w:type="dxa"/>
          </w:tcPr>
          <w:p w:rsidR="0076452C" w:rsidRPr="0076452C" w:rsidRDefault="0076452C" w:rsidP="0076452C">
            <w:r w:rsidRPr="0076452C">
              <w:t>Профилактика несчастных случаев на производстве и профессиональных заболеваний, снижение уровня воздействия (устранение воздействия) на работников вредных и (или) опасных производственных факторов, управление профессиональными рисками</w:t>
            </w:r>
          </w:p>
        </w:tc>
        <w:tc>
          <w:tcPr>
            <w:tcW w:w="5812" w:type="dxa"/>
          </w:tcPr>
          <w:p w:rsidR="0076452C" w:rsidRDefault="0076452C" w:rsidP="0076452C">
            <w:r w:rsidRPr="0076452C">
              <w:t xml:space="preserve">Цель деятельности дополнена фразой «управление профессиональными рисками». При этом изменение не существенное, так как снижение уровней воздействия и управление профрисками, по сути, являются синонимами. </w:t>
            </w:r>
          </w:p>
          <w:p w:rsidR="0076452C" w:rsidRPr="0076452C" w:rsidRDefault="0076452C" w:rsidP="0076452C">
            <w:r w:rsidRPr="0076452C">
              <w:t>Согласно статье 209 Трудового кодекса Российской Федерации, управление профессиональными рисками - комплекс взаимосвязанных мероприятий, являющихся элементами системы управления охраной труда и включающих в себя меры по выявлению, оценке и снижению уровней профессиональных рисков.</w:t>
            </w:r>
          </w:p>
        </w:tc>
      </w:tr>
      <w:tr w:rsidR="0076452C" w:rsidRPr="0076452C" w:rsidTr="0076452C">
        <w:tc>
          <w:tcPr>
            <w:tcW w:w="14879" w:type="dxa"/>
            <w:gridSpan w:val="3"/>
          </w:tcPr>
          <w:p w:rsidR="0076452C" w:rsidRPr="0076452C" w:rsidRDefault="0076452C" w:rsidP="0076452C">
            <w:pPr>
              <w:jc w:val="center"/>
              <w:rPr>
                <w:b/>
              </w:rPr>
            </w:pPr>
            <w:r w:rsidRPr="0076452C">
              <w:rPr>
                <w:b/>
              </w:rPr>
              <w:t>Появились новые обобщенные трудовые функции:</w:t>
            </w:r>
          </w:p>
        </w:tc>
      </w:tr>
      <w:tr w:rsidR="0076452C" w:rsidRPr="0076452C" w:rsidTr="0076452C">
        <w:tc>
          <w:tcPr>
            <w:tcW w:w="3115" w:type="dxa"/>
          </w:tcPr>
          <w:p w:rsidR="0076452C" w:rsidRPr="0076452C" w:rsidRDefault="0076452C" w:rsidP="0076452C">
            <w:r w:rsidRPr="0076452C">
              <w:t>Ранее не было</w:t>
            </w:r>
          </w:p>
        </w:tc>
        <w:tc>
          <w:tcPr>
            <w:tcW w:w="5952" w:type="dxa"/>
          </w:tcPr>
          <w:p w:rsidR="0076452C" w:rsidRDefault="0076452C" w:rsidP="0076452C">
            <w:pPr>
              <w:pStyle w:val="a4"/>
              <w:numPr>
                <w:ilvl w:val="0"/>
                <w:numId w:val="1"/>
              </w:numPr>
            </w:pPr>
            <w:r w:rsidRPr="0076452C">
              <w:t>Экспертиза эффективности мероприятий, направленных на обеспечение функционирования системы управления охраной труда</w:t>
            </w:r>
          </w:p>
          <w:p w:rsidR="0076452C" w:rsidRPr="0076452C" w:rsidRDefault="0076452C" w:rsidP="0076452C">
            <w:pPr>
              <w:pStyle w:val="a4"/>
              <w:numPr>
                <w:ilvl w:val="0"/>
                <w:numId w:val="1"/>
              </w:numPr>
            </w:pPr>
            <w:r w:rsidRPr="0076452C">
              <w:t>Стратегическое управление профессиональными рисками в организации</w:t>
            </w:r>
          </w:p>
        </w:tc>
        <w:tc>
          <w:tcPr>
            <w:tcW w:w="5812" w:type="dxa"/>
          </w:tcPr>
          <w:p w:rsidR="0076452C" w:rsidRPr="0076452C" w:rsidRDefault="0076452C" w:rsidP="0076452C">
            <w:r w:rsidRPr="0076452C">
              <w:t>Новый профстандарт устанавливает требования к квалификации для тех специалистов, которые ранее оказывали услуги в области охраны труда, а также расширяет трудовые функции топ-руководителей крупных подразделений охраны труда в холдингах, конгломератах. Стратегическое управление профессиональными рисками требует наличие профессиональной подготовки.  Теперь внешние аудиторы в области ОТ и аутсорсинговые компании уже не обойдутся сертификатом онлайн-обучения по OHSAS. Теперь они должны иметь подготовку и опыт работы посерьезнее, чем руководителя службы охраны труда.</w:t>
            </w:r>
          </w:p>
        </w:tc>
      </w:tr>
      <w:tr w:rsidR="0076452C" w:rsidRPr="0076452C" w:rsidTr="0076452C">
        <w:tc>
          <w:tcPr>
            <w:tcW w:w="14879" w:type="dxa"/>
            <w:gridSpan w:val="3"/>
          </w:tcPr>
          <w:p w:rsidR="0076452C" w:rsidRPr="0076452C" w:rsidRDefault="0076452C" w:rsidP="0076452C">
            <w:pPr>
              <w:jc w:val="center"/>
              <w:rPr>
                <w:b/>
              </w:rPr>
            </w:pPr>
            <w:r w:rsidRPr="0076452C">
              <w:rPr>
                <w:b/>
              </w:rPr>
              <w:t>Ужесточились требования к 7 квалификационному уровню – уровню руководителя службы охраны труда</w:t>
            </w:r>
          </w:p>
        </w:tc>
      </w:tr>
      <w:tr w:rsidR="0076452C" w:rsidRPr="0076452C" w:rsidTr="0076452C">
        <w:tc>
          <w:tcPr>
            <w:tcW w:w="3115" w:type="dxa"/>
          </w:tcPr>
          <w:p w:rsidR="0076452C" w:rsidRPr="0076452C" w:rsidRDefault="0076452C" w:rsidP="0076452C">
            <w:r w:rsidRPr="0076452C">
              <w:t xml:space="preserve">Высшее образование по направлению подготовки </w:t>
            </w:r>
            <w:r>
              <w:t>«</w:t>
            </w:r>
            <w:r w:rsidRPr="0076452C">
              <w:t>Техносферная безопасность</w:t>
            </w:r>
            <w:r>
              <w:t>»</w:t>
            </w:r>
            <w:bookmarkStart w:id="0" w:name="_GoBack"/>
            <w:bookmarkEnd w:id="0"/>
            <w:r w:rsidRPr="0076452C">
              <w:t xml:space="preserve"> или соответствующим ему </w:t>
            </w:r>
            <w:r w:rsidRPr="0076452C">
              <w:lastRenderedPageBreak/>
              <w:t>направлениям подготовки (специальностям) по обеспечению безопасности производственной деятельности либо высшее образование и дополнительное профессиональное образование (профессиональная переподготовка) в области охраны труда</w:t>
            </w:r>
          </w:p>
        </w:tc>
        <w:tc>
          <w:tcPr>
            <w:tcW w:w="5952" w:type="dxa"/>
          </w:tcPr>
          <w:p w:rsidR="0076452C" w:rsidRPr="0076452C" w:rsidRDefault="0076452C" w:rsidP="0076452C">
            <w:r w:rsidRPr="0076452C">
              <w:lastRenderedPageBreak/>
              <w:t xml:space="preserve">Высшее образование - магистратура, специалитет или Высшее образование (непрофильное) - магистратура, специалитет и дополнительное профессиональное </w:t>
            </w:r>
            <w:r w:rsidRPr="0076452C">
              <w:lastRenderedPageBreak/>
              <w:t>образование - программы профессиональной переподготовки в области охраны труда</w:t>
            </w:r>
          </w:p>
          <w:p w:rsidR="0076452C" w:rsidRPr="0076452C" w:rsidRDefault="0076452C" w:rsidP="0076452C"/>
        </w:tc>
        <w:tc>
          <w:tcPr>
            <w:tcW w:w="5812" w:type="dxa"/>
          </w:tcPr>
          <w:p w:rsidR="0076452C" w:rsidRPr="0076452C" w:rsidRDefault="0076452C" w:rsidP="0076452C">
            <w:r w:rsidRPr="0076452C">
              <w:lastRenderedPageBreak/>
              <w:t xml:space="preserve">Установлен запрет на бакалавриат. К работе в должности руководителя службы охраны труда, даже при наличии диплома о </w:t>
            </w:r>
            <w:proofErr w:type="spellStart"/>
            <w:r w:rsidRPr="0076452C">
              <w:t>профпереподготовке</w:t>
            </w:r>
            <w:proofErr w:type="spellEnd"/>
            <w:r w:rsidRPr="0076452C">
              <w:t xml:space="preserve">, не допускаются лица с высшим образованием, полученным в объеме </w:t>
            </w:r>
            <w:r w:rsidRPr="0076452C">
              <w:lastRenderedPageBreak/>
              <w:t>бакалавриата (4 года). Если вы претендуете на эту должность, нужно будет доучиться в магистратуре или специалитете.</w:t>
            </w:r>
          </w:p>
        </w:tc>
      </w:tr>
      <w:tr w:rsidR="0076452C" w:rsidRPr="0076452C" w:rsidTr="0076452C">
        <w:tc>
          <w:tcPr>
            <w:tcW w:w="14879" w:type="dxa"/>
            <w:gridSpan w:val="3"/>
          </w:tcPr>
          <w:p w:rsidR="0076452C" w:rsidRPr="0076452C" w:rsidRDefault="0076452C" w:rsidP="0076452C">
            <w:pPr>
              <w:jc w:val="center"/>
              <w:rPr>
                <w:b/>
              </w:rPr>
            </w:pPr>
            <w:r w:rsidRPr="0076452C">
              <w:rPr>
                <w:b/>
              </w:rPr>
              <w:lastRenderedPageBreak/>
              <w:t>Появился новый квалификационный уровень – 8. Этому уровню должны соответствовать все внешние аудиторы, топ-менеджмент по ОТ, а также те, кто проводит оценку профрисков (аутсорсинг и другие организации, оказывающие услуги по ОТ или оценке рисков)</w:t>
            </w:r>
          </w:p>
        </w:tc>
      </w:tr>
      <w:tr w:rsidR="0076452C" w:rsidRPr="0076452C" w:rsidTr="0076452C">
        <w:tc>
          <w:tcPr>
            <w:tcW w:w="3115" w:type="dxa"/>
          </w:tcPr>
          <w:p w:rsidR="0076452C" w:rsidRPr="0076452C" w:rsidRDefault="0076452C" w:rsidP="0076452C">
            <w:r w:rsidRPr="0076452C">
              <w:t>Ранее не было</w:t>
            </w:r>
          </w:p>
        </w:tc>
        <w:tc>
          <w:tcPr>
            <w:tcW w:w="5952" w:type="dxa"/>
          </w:tcPr>
          <w:p w:rsidR="0076452C" w:rsidRPr="0076452C" w:rsidRDefault="0076452C" w:rsidP="0076452C">
            <w:r w:rsidRPr="0076452C">
              <w:t xml:space="preserve">Высшее образование </w:t>
            </w:r>
            <w:r w:rsidRPr="0076452C">
              <w:rPr>
                <w:b/>
              </w:rPr>
              <w:t>–</w:t>
            </w:r>
            <w:r w:rsidRPr="0076452C">
              <w:t xml:space="preserve"> магистратура, специалитет и дополнительное профессиональное образование </w:t>
            </w:r>
            <w:r w:rsidRPr="0076452C">
              <w:rPr>
                <w:b/>
              </w:rPr>
              <w:t>–</w:t>
            </w:r>
            <w:r w:rsidRPr="0076452C">
              <w:t xml:space="preserve"> программы повышения квалификации по оценке профессиональных рисков не реже чем один раз в три года или Высшее образование (не профильное) </w:t>
            </w:r>
            <w:r w:rsidRPr="0076452C">
              <w:rPr>
                <w:b/>
              </w:rPr>
              <w:t>–</w:t>
            </w:r>
            <w:r w:rsidRPr="0076452C">
              <w:t xml:space="preserve"> магистратура, специалитет и дополнительное профессиональное образование - программы профессиональной переподготовки в области охраны труда, дополнительное профессиональное образование - программы повышения квалификации по оценке профессиональных рисков не реже чем один раз в три года</w:t>
            </w:r>
          </w:p>
          <w:p w:rsidR="0076452C" w:rsidRPr="0076452C" w:rsidRDefault="0076452C" w:rsidP="0076452C">
            <w:r w:rsidRPr="0076452C">
              <w:t>Требования к опыту практической работы</w:t>
            </w:r>
            <w:r>
              <w:t xml:space="preserve"> </w:t>
            </w:r>
            <w:r w:rsidRPr="0076452C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Pr="0076452C">
              <w:t>не менее пяти лет в области охраны труда, в том числе не менее двух лет руководителем проектов и (или) руководителем подразделения в области условий и охраны труда, внутреннего контроля или внутреннего аудита</w:t>
            </w:r>
          </w:p>
        </w:tc>
        <w:tc>
          <w:tcPr>
            <w:tcW w:w="5812" w:type="dxa"/>
          </w:tcPr>
          <w:p w:rsidR="0076452C" w:rsidRPr="0076452C" w:rsidRDefault="0076452C" w:rsidP="0076452C">
            <w:r w:rsidRPr="0076452C">
              <w:t>Обратите внимание: для получения 8 квалификационного уровня недостаточно 5 лет проработать руководителем службы охраны труда. Поскольку речь идет о стратегическом управлении, а не управлении охраной труда на уровне руководителя службы ОТ (уровень все-таки исполнителя), у соискателя на 8 квалификационный уровень должен быть опыт не менее 2 лет управления проектами или руководство отделением внутреннего аудита в области ОТ.</w:t>
            </w:r>
          </w:p>
        </w:tc>
      </w:tr>
    </w:tbl>
    <w:p w:rsidR="0076452C" w:rsidRPr="0076452C" w:rsidRDefault="0076452C" w:rsidP="0076452C">
      <w:r w:rsidRPr="0076452C">
        <w:t xml:space="preserve"> </w:t>
      </w:r>
    </w:p>
    <w:p w:rsidR="0076452C" w:rsidRPr="0076452C" w:rsidRDefault="0076452C" w:rsidP="0076452C"/>
    <w:sectPr w:rsidR="0076452C" w:rsidRPr="0076452C" w:rsidSect="007645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170063"/>
    <w:multiLevelType w:val="hybridMultilevel"/>
    <w:tmpl w:val="0B121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52C"/>
    <w:rsid w:val="0076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57F97"/>
  <w15:chartTrackingRefBased/>
  <w15:docId w15:val="{5F1D3C37-5488-4A68-9B68-B33E52996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4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4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45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Шихалева я</dc:creator>
  <cp:keywords/>
  <dc:description/>
  <cp:lastModifiedBy>Юлия Шихалева я</cp:lastModifiedBy>
  <cp:revision>1</cp:revision>
  <dcterms:created xsi:type="dcterms:W3CDTF">2021-05-30T07:43:00Z</dcterms:created>
  <dcterms:modified xsi:type="dcterms:W3CDTF">2021-05-30T07:48:00Z</dcterms:modified>
</cp:coreProperties>
</file>