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13" w:rsidRPr="00203B13" w:rsidRDefault="00203B13" w:rsidP="0020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13" w:rsidRPr="00203B13" w:rsidRDefault="00203B13" w:rsidP="00203B1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лист</w:t>
      </w:r>
      <w:r w:rsidRPr="00203B1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3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качества и безопасности медицинской деятельности (соблюдение осуществляющими медицинскую деятельность организациями (в том числе медицинскими работниками) и индивидуальными предпринимателями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исследований) (вид контроля (надзора)</w:t>
      </w:r>
    </w:p>
    <w:p w:rsidR="00203B13" w:rsidRPr="00203B13" w:rsidRDefault="00203B13" w:rsidP="00203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5368"/>
      </w:tblGrid>
      <w:tr w:rsidR="00203B13" w:rsidRPr="00203B13" w:rsidTr="00203B13"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вида контроля (надзора), включенного в единый реестр видов федерального государственного контроля (надзора):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листа: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</w:tr>
    </w:tbl>
    <w:p w:rsidR="00203B13" w:rsidRPr="00203B13" w:rsidRDefault="00203B13" w:rsidP="00203B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117"/>
        <w:gridCol w:w="1786"/>
        <w:gridCol w:w="451"/>
        <w:gridCol w:w="573"/>
        <w:gridCol w:w="1005"/>
        <w:gridCol w:w="1932"/>
      </w:tblGrid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нормативных правовых актов 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 (подлежит обязательному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</w:t>
            </w:r>
            <w:proofErr w:type="spellEnd"/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менимо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заполнению в случае заполнения графы "неприменимо")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Соблюдение осуществляющими медицинскую деятельность организациями и индивидуальными предпринимателями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 по </w:t>
            </w: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профилям (проверка проводится при осуществлении медицинской организацией определенного вида работ (услуг) в соответствии с Перечнем работ (услуг), составляющих медицинскую деятельность, предусмотренным 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</w:t>
            </w: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утвержденному 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Российской Федерации от 1 июня 2021 г. № 852</w:t>
            </w: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(Собрание законодательства Российской Федерации, 2021, № 23, ст.4091) в соответствии с: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0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21 ноября 2011 г. № 323-ФЗ</w:t>
            </w:r>
            <w:r w:rsidRPr="002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медицинской организацией положения об организации оказания медицинской помощи по видам медицинской помощи?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 части 1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медицинской организацией этапы оказания медицинской помощи, установленные соответствующим порядком?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ли на балансе медицинской организации или находящиеся в пользовании на другом законном основании 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медицинские изделия, для оказания медицинской помощи, регламентированные соответствующим порядком?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3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ли медицинской организацией рекомендуемые штатные нормативы при формировании штатного расписания медицинской организации (её структурных подразделений)?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 части 2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Назначаются и применяются ли лекарственные препараты, медицинские изделия и специализированные продукты лечебного питания, не входящие в соответствующий стандарт медицинской помощи или не предусмотренные соответствующей клинической рекомендацией, в случае наличия медицинских показаний (индивидуальной непереносимости, по жизненным показаниям) по решению врачебной комиссии?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15 статьи 37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Соблюдается ли медицинской организацией порядок </w:t>
            </w:r>
            <w:proofErr w:type="gramStart"/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патолого-анатомического</w:t>
            </w:r>
            <w:proofErr w:type="gramEnd"/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вскрытия?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1-7 статьи 67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медицинской организацией особенности медицинской помощи, оказываемой с применением телемедицинских технологий?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1-7 статьи 36.2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ли медицинской организацией особенности организации 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медицинской помощи при угрозе распространения заболеваний, представляющих опасность для окружающих?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части 1, 3, 4 статьи 43 Федерального </w:t>
            </w: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медицинской организацией порядок оказания медицинской помощи несовершеннолетним в период оздоровления и организованного отдыха?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части 1 статьи 54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B13" w:rsidRPr="00203B13" w:rsidRDefault="00203B13" w:rsidP="0020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9"/>
        <w:gridCol w:w="406"/>
      </w:tblGrid>
      <w:tr w:rsidR="00203B13" w:rsidRPr="00203B13" w:rsidTr="00203B13"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Вид контрольного (надзорного) мероприятия: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Дата заполнения проверочного листа: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Учетный номер контрольного (надзорного) мероприятия: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Подписи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eastAsia="ru-RU"/>
              </w:rPr>
              <w:t>(должности, фамилии и инициалы)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13" w:rsidRPr="00203B13" w:rsidTr="00203B13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B13" w:rsidRPr="00203B13" w:rsidTr="00203B13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1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eastAsia="ru-RU"/>
              </w:rPr>
              <w:t>(должность, фамилия и инициалы)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B13" w:rsidRPr="00203B13" w:rsidRDefault="00203B13" w:rsidP="0020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B13" w:rsidRDefault="00203B13">
      <w:bookmarkStart w:id="0" w:name="_GoBack"/>
      <w:bookmarkEnd w:id="0"/>
    </w:p>
    <w:sectPr w:rsidR="002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13"/>
    <w:rsid w:val="002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9DE1-7CB3-4666-97F0-E47F5AC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6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61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40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2023-02-25T17:14:00Z</dcterms:created>
  <dcterms:modified xsi:type="dcterms:W3CDTF">2023-02-25T17:15:00Z</dcterms:modified>
</cp:coreProperties>
</file>