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24" w:rsidRPr="00FB0324" w:rsidRDefault="00FB0324" w:rsidP="00FB0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324" w:rsidRPr="00FB0324" w:rsidRDefault="00FB0324" w:rsidP="00FB0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FF"/>
          <w:lang w:eastAsia="ru-RU"/>
        </w:rPr>
        <w:t>Приложение № ____</w:t>
      </w:r>
    </w:p>
    <w:p w:rsidR="00FB0324" w:rsidRPr="00FB0324" w:rsidRDefault="00FB0324" w:rsidP="00FB0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FF"/>
          <w:lang w:eastAsia="ru-RU"/>
        </w:rPr>
        <w:t>к договору строительного подряда</w:t>
      </w:r>
    </w:p>
    <w:p w:rsidR="00FB0324" w:rsidRPr="00FB0324" w:rsidRDefault="00FB0324" w:rsidP="00FB0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FF"/>
          <w:lang w:eastAsia="ru-RU"/>
        </w:rPr>
        <w:t> № ___ от 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211"/>
        <w:gridCol w:w="5665"/>
      </w:tblGrid>
      <w:tr w:rsidR="00FB0324" w:rsidRPr="00FB0324" w:rsidTr="00FB0324">
        <w:trPr>
          <w:trHeight w:val="1245"/>
        </w:trPr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before="36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Акт-допуск</w:t>
            </w:r>
          </w:p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производства строительно-монтажных работ на тер</w:t>
            </w:r>
            <w:bookmarkStart w:id="0" w:name="_GoBack"/>
            <w:bookmarkEnd w:id="0"/>
            <w:r w:rsidRPr="00FB0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действующего объекта строительного производства</w:t>
            </w:r>
          </w:p>
        </w:tc>
      </w:tr>
      <w:tr w:rsidR="00FB0324" w:rsidRPr="00FB0324" w:rsidTr="00FB0324">
        <w:trPr>
          <w:trHeight w:val="55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            г. Москва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                            11 июня  2022 г.</w:t>
            </w:r>
          </w:p>
        </w:tc>
      </w:tr>
      <w:tr w:rsidR="00FB0324" w:rsidRPr="00FB0324" w:rsidTr="00FB0324">
        <w:trPr>
          <w:trHeight w:val="540"/>
        </w:trPr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24" w:rsidRPr="00FB0324" w:rsidTr="00FB0324">
        <w:trPr>
          <w:trHeight w:val="555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Ремонт кровли административного корпуса </w:t>
            </w:r>
          </w:p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Общества с ограниченной ответственностью “Радуга”</w:t>
            </w:r>
          </w:p>
        </w:tc>
      </w:tr>
      <w:tr w:rsidR="00FB0324" w:rsidRPr="00FB0324" w:rsidTr="00FB0324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действующего производственного объекта)</w:t>
            </w:r>
          </w:p>
        </w:tc>
      </w:tr>
    </w:tbl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нижеподписавшиеся, представитель застройщика (технического</w:t>
      </w:r>
    </w:p>
    <w:p w:rsid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заказчика), эксплуатирующего действующий объект,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24" w:rsidRDefault="00FB0324" w:rsidP="00FB032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Музыка Владимир Петрович, главный инженер ООО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«</w:t>
      </w: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»</w:t>
      </w:r>
    </w:p>
    <w:p w:rsidR="00FB0324" w:rsidRPr="00FB0324" w:rsidRDefault="00FB0324" w:rsidP="00FB0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должность)</w:t>
      </w:r>
    </w:p>
    <w:p w:rsidR="00FB0324" w:rsidRDefault="00FB0324" w:rsidP="00FB0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представитель руководителя действующего предприятия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24" w:rsidRPr="00FB0324" w:rsidRDefault="00FB0324" w:rsidP="00FB032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Фролов Михаил Викторович, главный инженер проекта, ответственный руководитель работ ООО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«</w:t>
      </w: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Фролов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»</w:t>
      </w:r>
    </w:p>
    <w:p w:rsidR="00FB0324" w:rsidRDefault="00FB0324" w:rsidP="00FB0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должность)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составили настоящий акт о нижеследующем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Застройщик (технический заказчик) предоставляет объект</w:t>
      </w:r>
    </w:p>
    <w:p w:rsidR="00FB0324" w:rsidRPr="00FB0324" w:rsidRDefault="00FB0324" w:rsidP="00FB032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Крыша одноэтажного административного корпуса ООО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«</w:t>
      </w: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»</w:t>
      </w: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Москва, улица Воронежская, дом 1, строение А.</w:t>
      </w:r>
    </w:p>
    <w:p w:rsidR="00FB0324" w:rsidRDefault="00FB0324" w:rsidP="00FB0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объекта, участка, территории) ограниченный координатами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осей, отметок и номер чертежа)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производства на нем строительно-монтажных работ под руководством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технического персонала, осуществляющего строительство, на следующий срок:</w:t>
      </w:r>
    </w:p>
    <w:p w:rsidR="00FB0324" w:rsidRPr="00FB0324" w:rsidRDefault="00FB0324" w:rsidP="00FB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643"/>
      </w:tblGrid>
      <w:tr w:rsidR="00FB0324" w:rsidRPr="00FB0324" w:rsidTr="00FB0324">
        <w:trPr>
          <w:trHeight w:val="45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14 июня 2022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окончание 16 июня 2022</w:t>
            </w:r>
          </w:p>
        </w:tc>
      </w:tr>
    </w:tbl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начала строительного производства необходимо выполнить следующие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мероприятия, обеспечивающие безопасность производства работ:</w:t>
      </w:r>
    </w:p>
    <w:p w:rsidR="00FB0324" w:rsidRPr="00FB0324" w:rsidRDefault="00FB0324" w:rsidP="00FB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1416"/>
        <w:gridCol w:w="2687"/>
      </w:tblGrid>
      <w:tr w:rsidR="00FB0324" w:rsidRPr="00FB0324" w:rsidTr="00FB0324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B0324" w:rsidRPr="00FB0324" w:rsidTr="00FB032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Кровельные работы, выполняемые на высоте без защитных ограждений, должны производиться с применением удерживающих, позиционирующих, страховочных систем и (или) систем канатного доступа в соответствии с нарядом-допуском.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Производство кровельных работ газопламенным способом следует осуществлять по наряду-допуску, предусматривающему меры безопасности.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 выполнении кровельных работ газопламенным способом необходимо выполнять следующие требования безопасности: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1) баллоны должны быть установлены вертикально и закреплены в специальных стойках;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2) тележки стойки с газовыми баллонами разрешается устанавливать на поверхностях крыши, имеющей уклон до 25%. При выполнении работ на крышах с большим уклоном для стоек с баллонами необходимо устраивать специальные площадки;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3) 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Для прохода работников, выполняющих работы на крыше с уклоном более 20% (12°),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изготовителя. Подъем груза следует осуществлять в контейнерах или таре.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В непосредственной близости от здания в местах подъема груза и выполнения кровельных работ должны быть обозначены границы опасных зон.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 допускается выполнение кровельных работ во время тумана, исключающего видимость в пределах фронта работ, грозы, ветра со скоростью 6 м/сек и более, порывов ветра со скоростью 10 м/сек и более.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11.06.2022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Фролов Михаил Викторович, главный инженер проекта, ответственный руководитель работ ООО “Фролов”</w:t>
            </w:r>
          </w:p>
          <w:p w:rsidR="00FB0324" w:rsidRPr="00FB0324" w:rsidRDefault="00FB0324" w:rsidP="00F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застройщика (технического застройщика), эксплуатирующего объект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FB0324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  <w:lang w:eastAsia="ru-RU"/>
        </w:rPr>
        <w:t>Музыка</w:t>
      </w:r>
      <w:r w:rsidRPr="00FB032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_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(подпись)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руководителя действующего предприятия 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FB0324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  <w:lang w:eastAsia="ru-RU"/>
        </w:rPr>
        <w:t>Фролов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FB0324" w:rsidRPr="00FB0324" w:rsidRDefault="00FB0324" w:rsidP="00FB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FB0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(подпись)</w:t>
      </w:r>
    </w:p>
    <w:p w:rsidR="00FB0324" w:rsidRPr="00FB0324" w:rsidRDefault="00FB0324" w:rsidP="00FB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324" w:rsidRPr="00FB0324" w:rsidRDefault="00FB0324" w:rsidP="00FB0324">
      <w:pPr>
        <w:rPr>
          <w:rFonts w:ascii="Times New Roman" w:hAnsi="Times New Roman" w:cs="Times New Roman"/>
        </w:rPr>
      </w:pPr>
    </w:p>
    <w:sectPr w:rsidR="00FB0324" w:rsidRPr="00FB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24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22BE"/>
  <w15:chartTrackingRefBased/>
  <w15:docId w15:val="{BBBBAAAD-D241-45E5-9489-044B4993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2022-11-06T17:29:00Z</dcterms:created>
  <dcterms:modified xsi:type="dcterms:W3CDTF">2022-11-06T17:38:00Z</dcterms:modified>
</cp:coreProperties>
</file>