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 w:lineRule="auto"/>
        <w:rPr>
          <w:rFonts w:ascii="Times New Roman" w:cs="Times New Roman" w:eastAsia="Times New Roman" w:hAnsi="Times New Roman"/>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1" w:lineRule="auto"/>
        <w:ind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after="1" w:lineRule="auto"/>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000000" w:rsidDel="00000000" w:rsidP="00000000" w:rsidRDefault="00000000" w:rsidRPr="00000000" w14:paraId="00000004">
      <w:pPr>
        <w:spacing w:after="1"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частью 3 статьи 8, частью 1 статьи 10, частью 3 статьи 15 Федерального закона от 28 декабря 2013 г. № 426-ФЗ «О специальной оценке условий труда» (Собрание законодательства Российской Федерации, 2013, № 52, ст. 6991) и подпунктом 5.2.16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2014, </w:t>
        <w:br w:type="textWrapping"/>
        <w:t xml:space="preserve">№ 32, ст. 4499), п р и к а з ы в а ю:</w:t>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Утвердить:</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Методику проведения специальной оценки условий труда согласно приложению № 1;</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Классификатор вредных и (или) опасных производственных факторов согласно приложению № 2;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 отчета о проведении специальной оценки условий труда согласно приложению № 3;</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инструкцию по заполнению формы отчета о проведении специальной оценки условий труда согласно приложению № 4. </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069"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Признать утратившими силу: </w:t>
      </w:r>
    </w:p>
    <w:p w:rsidR="00000000" w:rsidDel="00000000" w:rsidP="00000000" w:rsidRDefault="00000000" w:rsidRPr="00000000" w14:paraId="0000000C">
      <w:pPr>
        <w:tabs>
          <w:tab w:val="left" w:leader="none" w:pos="0"/>
        </w:tabs>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приказ Министерства труда и социальной защиты Российской Федерации </w:t>
        <w:br w:type="textWrapping"/>
        <w:t xml:space="preserve">от 24 января 2014 г.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 2014 г., регистрационный № 31689);</w:t>
      </w:r>
    </w:p>
    <w:p w:rsidR="00000000" w:rsidDel="00000000" w:rsidP="00000000" w:rsidRDefault="00000000" w:rsidRPr="00000000" w14:paraId="0000000D">
      <w:pPr>
        <w:tabs>
          <w:tab w:val="left" w:leader="none" w:pos="0"/>
        </w:tabs>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приказ Министерства труда и социальной защиты Российской Федерации </w:t>
        <w:br w:type="textWrapping"/>
        <w:t xml:space="preserve">от 20 января 2015 г. № 24н «О внесении изменений в Методику проведения специальной оценки условий труда и Классификатор вредных и (или) опасных производственных факторов, утвержденные приказом Министерства труда и социальной защиты Российской Федерации от 24 января 2014 г. № 33н» (зарегистрирован Министерством юстиции Российской Федерации 9 февраля </w:t>
        <w:br w:type="textWrapping"/>
        <w:t xml:space="preserve">2015 г., регистрационный № 35927);</w:t>
      </w:r>
    </w:p>
    <w:p w:rsidR="00000000" w:rsidDel="00000000" w:rsidP="00000000" w:rsidRDefault="00000000" w:rsidRPr="00000000" w14:paraId="0000000E">
      <w:pPr>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пункт 1 изменений в нормативные правовые акты Министерства труда и социальной защиты Российской Федерации в связи с принятием Федерального закона от 1 мая 2016 г. № 136-ФЗ «О внесении изменений в статью 11 Федерального закона «Об индивидуальном (персонифицированном) учете в системе обязательного пенсионного страхования» и Федеральный закон «О специальной оценке условий труда», утвержденных приказом Министерства труда и социальной защиты Российской Федерации от 14 ноября 2016 г. № 642н (зарегистрирован Министерством юстиции Российской Федерации 6 февраля </w:t>
        <w:br w:type="textWrapping"/>
        <w:t xml:space="preserve">2017 г., регистрационный № 45539);</w:t>
      </w:r>
    </w:p>
    <w:p w:rsidR="00000000" w:rsidDel="00000000" w:rsidP="00000000" w:rsidRDefault="00000000" w:rsidRPr="00000000" w14:paraId="0000000F">
      <w:pPr>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пункт 1 изменений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 № 451-ФЗ «О внесении изменений в Федеральный закон «О специальной оценке условий труда», утвержденных приказом Министерства труда и социальной защиты Российской Федерации </w:t>
        <w:br w:type="textWrapping"/>
        <w:t xml:space="preserve">от 27 апреля 2020 г. № 213н (зарегистрирован Министерством юстиции Российской Федерации 21 августа 2020 г., регистрационный № 59378).</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Установить, что настоящий приказ вступает в силу с 1 марта 2024 г.</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действует до 1 марта 2030 г.</w:t>
      </w:r>
    </w:p>
    <w:p w:rsidR="00000000" w:rsidDel="00000000" w:rsidP="00000000" w:rsidRDefault="00000000" w:rsidRPr="00000000" w14:paraId="00000011">
      <w:pPr>
        <w:ind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ind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ind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ind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headerReference r:id="rId8" w:type="default"/>
          <w:pgSz w:h="16838" w:w="11906" w:orient="portrait"/>
          <w:pgMar w:bottom="1134" w:top="1134" w:left="1134" w:right="707" w:header="708" w:footer="708"/>
          <w:pgNumType w:start="1"/>
          <w:titlePg w:val="1"/>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Министр                                                                                                      А.О. Котяков</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1</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1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приказу Министерства труда и социальной защиты Российской Федерации</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1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1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 ____________ 2023 г. № ____</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Методика проведения специальной оценки условий труда</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Общие положения</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Настоящая Методика устанавливает обязательные требования к последовательно реализуемым в рамках проведения специальной оценки условий труда процедурам:</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идентификации потенциально вредных и (или) опасных производственных факторов;</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исследованиям (испытаниям) и измерениям вредных и (или) опасных производственных факторов;</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отнесению условий труда на рабочем месте по степени вредности и (или) опасности к классу (подклассу) условий труда по результатам проведения исследований (испытаний) и измерений вредных и (или) опасных производственных факторов;</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оформлению результатов проведения специальной оценки условий труда.</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законом тайне, реализация предусмотренных пунктом 1 настоящей Методики процедур осуществляется с учетом требований законодательства Российской Федерации о государственной и иной охраняемой законом тайне.</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Организация, проводящая специальную оценку условий труда, до начала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получить в Федеральной государственной информационной системе учета результатов проведения специальной оценки условий труда идентификационный номер предстоящей специальной оценки условий труда и сообщить его работодателю до начала выполнения работ по проведению специальной оценки условий труда, в порядке, установленном Федеральным законом от 28 декабря 2013 г. № 426-ФЗ «О специальной оценке условий труда»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Уведомление о получении идентификационного номера направляется в адрес работодателя организацией, проводящей специальную оценку условий труда,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Идентификация потенциально вредных и (или) опасных</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производственных факторов</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Идентификация потенциально вредных и (или) опасных производственных факторов (далее соответственно - вредные и (или) опасные факторы, идентификация) включает в себя следующие этапы:</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выявление и описание имеющихся на рабочем месте факторов производственной среды и трудового процесса, источников вредных и (или) опасных факторов;</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 (далее – классификатор), содержащимся в приложении № 2 к настоящему приказу;</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принятие решения о проведении исследований (испытаний) и измерений вредных и (или) опасных факторов;</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оформление результатов идентификации.</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Идентификация осуществляется экспертом организации, проводящей специальную оценку условий труда (далее – эксперт). Результаты идентификации утверждаются комиссией по проведению специальной оценки условий труда, формируемой в порядке, установленном Федеральным законом от 28 декабря 2013 г. № 426-ФЗ «О специальной оценке условий труда» (далее – комиссия).</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Выявление на рабочем месте факторов производственной среды и трудового процесса, источников вредных и (или) опасных факторов осуществляется путем изучения представляемых работодателем:</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технической (эксплуатационной) документации на производственное оборудование (машины, механизмы, инструменты и приспособления), используемое работником на рабочем месте;</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технологической документации, характеристик технологического процесса;</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должностной инструкции и иных документов, регламентирующих обязанности работника;</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проектов строительства и (или) реконструкции производственных объектов (зданий, сооружений, производственных помещений);</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характеристик применяемых в производстве материалов и сырья (в том числе установленных по результатам токсикологической, санитарно-гигиенической и медико-биологической оценок);</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деклараций о соответствии и (или) сертификатов соответствия производственного оборудования, машин, механизмов, инструментов и приспособлений, технологических процессов, веществ, материалов, сырья установленным требованиям;</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результатов ранее проводившихся на данном рабочем месте исследований (испытаний) и измерений вредных и (или) опасных факторов;</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предложений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результатов, полученных при осуществлении организованного в установленном порядке на рабочих местах производственного контроля за условиями труда (при наличии);</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результатов, полученных при осуществлении федерального государственного санитарно-эпидемиологического надзора.</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Указанные в настоящем пункте документация и материалы предоставляются работодателем при их наличии.</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Выявление на рабочем месте факторов производственной среды и трудового процесса, источников вредных и (или) опасных факторов может также проводиться путем обследования рабочего места, путем осмотра и ознакомления с работами, фактически выполняемыми работником в режиме штатной работы, а также путем опроса работника и (или) его непосредственных руководителей.</w:t>
      </w:r>
    </w:p>
    <w:p w:rsidR="00000000" w:rsidDel="00000000" w:rsidP="00000000" w:rsidRDefault="00000000" w:rsidRPr="00000000" w14:paraId="00000041">
      <w:pPr>
        <w:ind w:firstLine="5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классификатором, производится путем сравнения их наименований.</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Имеющиеся на рабочем месте факторы производственной среды и трудового процесса признаются идентифицированными вредными и (или) опасными факторами в случае совпадения их наименований с наименованиями факторов производственной среды и трудового процесса, предусмотренных классификатором.</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вредные и (или) опасные факторы, которые идентифицированы на рабочем месте, подлежат исследованиям (испытаниям) и измерениям в порядке, установленном главой III настоящей Методики.</w:t>
      </w:r>
    </w:p>
    <w:p w:rsidR="00000000" w:rsidDel="00000000" w:rsidP="00000000" w:rsidRDefault="00000000" w:rsidRPr="00000000" w14:paraId="00000044">
      <w:pPr>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По результатам идентификации экспертом оформляется заключение. При несовпадении наименований имеющихся на рабочем месте факторов производственной среды и трудового процесса с наименованиями факторов производственной среды и трудового процесса, предусмотренных классификатором, экспертом фиксируется в своем заключении отсутствие на рабочем месте вредных и (или) опасных факторов.</w:t>
      </w:r>
    </w:p>
    <w:p w:rsidR="00000000" w:rsidDel="00000000" w:rsidP="00000000" w:rsidRDefault="00000000" w:rsidRPr="00000000" w14:paraId="00000045">
      <w:pPr>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На основании заключения эксперта, указанного в пункте 7 настоящей Методики, комиссия принимает решение о проведении или непроведении на рабочем месте исследований (испытаний) и измерений вредных и (или) опасных факторов.</w:t>
      </w:r>
    </w:p>
    <w:p w:rsidR="00000000" w:rsidDel="00000000" w:rsidP="00000000" w:rsidRDefault="00000000" w:rsidRPr="00000000" w14:paraId="00000046">
      <w:pPr>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случае если вредные и (или) опасные факторы на рабочем месте не идентифицированы, комиссией принимается решение о непроведении исследований (испытаний) и измерений вредных и (или) опасных факторов и о признании условий труда на данном рабочем месте допустимыми.</w:t>
      </w:r>
    </w:p>
    <w:p w:rsidR="00000000" w:rsidDel="00000000" w:rsidP="00000000" w:rsidRDefault="00000000" w:rsidRPr="00000000" w14:paraId="00000047">
      <w:pPr>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Решения комиссии принимаются простым большинством голосов и оформляются протоколом заседания комиссии. Члены комиссии, не согласные с принятым решением, подписывают решение с изложением своего аргументированного особого мнения, которое приобщается к протоколу заседания комиссии.</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Результаты идентификации заносятся в раздел «Перечень рабочих мест, на которых проводилась специальная оценка условий труда» отчета о проведении специальной оценки условий труда (далее – отчет), форма которого предусмотрена приложением № 3 к настоящему приказу.</w:t>
      </w:r>
    </w:p>
    <w:p w:rsidR="00000000" w:rsidDel="00000000" w:rsidP="00000000" w:rsidRDefault="00000000" w:rsidRPr="00000000" w14:paraId="0000004A">
      <w:pPr>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Идентификация не осуществляется в отношении:</w:t>
      </w:r>
    </w:p>
    <w:p w:rsidR="00000000" w:rsidDel="00000000" w:rsidP="00000000" w:rsidRDefault="00000000" w:rsidRPr="00000000" w14:paraId="0000004B">
      <w:pPr>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рабочих мест работников, профессии, должности, специальности которых включены в списки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000000" w:rsidDel="00000000" w:rsidP="00000000" w:rsidRDefault="00000000" w:rsidRPr="00000000" w14:paraId="0000004C">
      <w:pPr>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000000" w:rsidDel="00000000" w:rsidP="00000000" w:rsidRDefault="00000000" w:rsidRPr="00000000" w14:paraId="0000004D">
      <w:pPr>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000000" w:rsidDel="00000000" w:rsidP="00000000" w:rsidRDefault="00000000" w:rsidRPr="00000000" w14:paraId="0000004E">
      <w:pPr>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Перечень вредных и (или) опасных производственных факторов, подлежащих исследованиям (испытаниям) и измерениям, на указанных в настоящем пункте рабочих местах определяется экспертом исходя из перечня вредных и (или) опасных факторов, указанных в частях 1 и 2 статьи 13 Федерального закона </w:t>
        <w:br w:type="textWrapping"/>
        <w:t xml:space="preserve">от 28 декабря 2013 г. № 426-ФЗ «О специальной оценке условий труда».</w:t>
      </w:r>
    </w:p>
    <w:p w:rsidR="00000000" w:rsidDel="00000000" w:rsidP="00000000" w:rsidRDefault="00000000" w:rsidRPr="00000000" w14:paraId="0000004F">
      <w:pPr>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Эксперт в целях определения перечня вредных и (или) опасных производственных факторов, подлежащих исследованиям (испытаниям) и измерениям, на рабочих местах, указанных в подпунктах первом - третьем настоящего пункта, может осуществлять:</w:t>
      </w:r>
    </w:p>
    <w:p w:rsidR="00000000" w:rsidDel="00000000" w:rsidP="00000000" w:rsidRDefault="00000000" w:rsidRPr="00000000" w14:paraId="00000050">
      <w:pPr>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изучение документов, характеризующих технологический процесс, используемые на рабочем месте производственное оборудование, материалы и сырье, а также регламентирующих обязанности работника, занятого на рабочем месте;</w:t>
      </w:r>
    </w:p>
    <w:p w:rsidR="00000000" w:rsidDel="00000000" w:rsidP="00000000" w:rsidRDefault="00000000" w:rsidRPr="00000000" w14:paraId="00000051">
      <w:pPr>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обследование рабочего места;</w:t>
      </w:r>
    </w:p>
    <w:p w:rsidR="00000000" w:rsidDel="00000000" w:rsidP="00000000" w:rsidRDefault="00000000" w:rsidRPr="00000000" w14:paraId="00000052">
      <w:pPr>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ознакомление с работами, фактически выполняемыми работником на рабочем месте;</w:t>
      </w:r>
    </w:p>
    <w:p w:rsidR="00000000" w:rsidDel="00000000" w:rsidP="00000000" w:rsidRDefault="00000000" w:rsidRPr="00000000" w14:paraId="00000053">
      <w:pPr>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иные мероприятия, предусмотренные процедурой осуществления идентификации, согласно настоящей Методике.</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Исследования (испытания) и измерения вредных</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 (или) опасных производственных факторов</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Исследованиям (испытаниям) и измерениям подлежат фактические значения вредных и (или) опасных факторов, которые идентифицированы в порядке, установленном главой II настоящей Методики.</w:t>
      </w:r>
    </w:p>
    <w:p w:rsidR="00000000" w:rsidDel="00000000" w:rsidP="00000000" w:rsidRDefault="00000000" w:rsidRPr="00000000" w14:paraId="00000059">
      <w:pPr>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Исследования (испытания) и измерения фактических значений вредных и (или) опасных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000000" w:rsidDel="00000000" w:rsidP="00000000" w:rsidRDefault="00000000" w:rsidRPr="00000000" w14:paraId="0000005A">
      <w:pPr>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качестве результатов исследований (испытаний) и измерений вредных и (или) опасных факторов могут быть использованы результаты исследований (испытаний) и измерений вредных и (или) опасных факторов, проведенных аккредитованной в установленном законодательством Российской Федерации порядке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но не ранее чем за 6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w:t>
      </w:r>
    </w:p>
    <w:p w:rsidR="00000000" w:rsidDel="00000000" w:rsidP="00000000" w:rsidRDefault="00000000" w:rsidRPr="00000000" w14:paraId="0000005B">
      <w:pPr>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Методики (методы) измерений вредных и (или) опасных факторов, состав экспертов и иных работников, проводящих исследования (испытания) и измерения вредных и (или) опасных факторов, определяются организацией, проводящей специальную оценку условий труда, самостоятельно.</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При проведении измерений вредных и (или) опасных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настоящей Методикой.</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Средства измерений, применяемые при проведении измерений вредных и (или) опасных факторов, должны соответствовать обязательным метрологическим требованиям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 измерениям, относящимся к сфере государственного регулирования обеспечения единства измерений и производимым при выполнении работ по обеспечению безопасных условий и охраны труда (в том числе по показателям точности измерения).</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 Исследования (испытания) и измерения вредных и (или) опасных факторов проводятся в ходе осуществления штатных производственных (технологических) процессов и (или) штатной деятельности работодателя с учетом используемого работником производственного оборудования, материалов и сырья, являющихся источниками вредных и (или) опасных факторов.</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 Результаты проведенных исследований (испытаний) и измерений вредных и (или) опасных факторов оформляются протоколами в отношении каждого из этих вредных и (или) опасных факторов, подвергнутых исследованиям (испытаниям) и измерениям, с указанием:</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полного наименования организации, проводящей специальную оценку условий труда, регистрационного номера записи в реестре организаций, проводящих специальную оценку условий труда, а также сведений об аккредитации в национальной системе аккредитации (номер аттестата аккредитации, уникальный номер записи об аккредитации в реестре аккредитованных лиц);</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уникального номера протокола (определяется организацией, проводящей специальную оценку условий труда), содержащегося на каждой странице протокола вместе с номером страницы протокола;</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полного наименования работодателя;</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места нахождения и места осуществления деятельности работодателя;</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наименования структурного подразделения работодателя (при наличии);</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индивидуального номера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 наименования должности, профессии или специальности работника (работников), занятого (занятых) на данном рабочем месте, в соответствии с наименованием этих должностей, профессий или специальностей, указанным в квалификационных справочниках, утверждаемых в установленном порядке;</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наименования вредного и (или) опасного фактора, в отношении которого проведены исследования (испытания) и измерения, в соответствии с классификатором;</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даты проведения исследований (испытаний) и измерений вредного и (или) опасного фактора;</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сведений о применяемых средствах измерений (наименование прибора, инструмента, заводской номер, срок действия и номер свидетельства о поверке);</w:t>
      </w:r>
    </w:p>
    <w:p w:rsidR="00000000" w:rsidDel="00000000" w:rsidP="00000000" w:rsidRDefault="00000000" w:rsidRPr="00000000" w14:paraId="00000069">
      <w:pPr>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наименования примененных методик (методов) измерений вредных и (или) опасных факторов, реквизитов нормативных правовых актов, их утвердивших (вид нормативного правового акта, наименование органа, его издавшего, название, дата и номер);</w:t>
      </w:r>
    </w:p>
    <w:p w:rsidR="00000000" w:rsidDel="00000000" w:rsidP="00000000" w:rsidRDefault="00000000" w:rsidRPr="00000000" w14:paraId="0000006A">
      <w:pPr>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реквизитов нормативных правовых актов (вид нормативного правового акта, наименование органа, его издавшего, название, дата и номер), регламентирующих предельно допустимые концентрации (далее - ПДК), предельно допустимые уровни (далее - ПДУ), а также нормативные уровни исследуемого (испытуемого) и измеряемого вредного и (или) опасного фактора;</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места проведения исследований (испытаний) и измерений вредного и (или) опасного фактора с приложением при необходимости эскиза помещения, в котором они проводились, с указанием размещения производственного оборудования и нанесением на нем точки (точек) исследований (испытаний) и измерений вредного и (или) опасного фактора (отбора проб);</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нормативное и фактическое значение уровня исследуемого (испытуемого) и измеряемого вредного и (или) опасного фактора с указанием при необходимости единиц измерений и продолжительности его воздействия на всех местах проведения исследований (испытаний) и измерений;</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заключение по фактическому уровню вредного и (или) опасного фактора на всех местах проведения его исследований (испытаний) и измерений с указанием итогового класса (подкласса) условий труда вредного и (или) опасного фактора;</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фамилии, имена, отчества (при наличии), должности специалистов организации, проводящей специальную оценку условий труда, проводивших исследования (испытания) и измерения вредного и (или) опасного фактора.</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 В случае если в качестве результатов исследований (испытаний) и измерений вредных и (или) опасных факторов использованы результаты исследований (испытаний) и измерений вредных и (или) опасных факторов, проведенных аккредитованной в установленном законодательством Российской Федерации порядке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то к протоколу прикладывается заключение эксперта о возможности использования указанных результатов.</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 В отношении рабочего места, условия труда на котором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пункте 11 настоящей Методики, работодателем подается декларация соответствия условий труда государственным нормативным требованиям охраны труда в порядке, установленном Федеральным законом от 28 декабря 2013 г. № 426-ФЗ «О специальной оценке условий труда».</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 Комиссия вправе принять решение о невозможности проведения исследований (испытаний) и измерений вредных и (или) опасных факторов в случае, если проведение указанных исследований (испытаний) и измерений на рабочем месте может создать угрозу для жизни работника,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 невозможности проведения исследований (испытаний) и измерений по основанию, указанному в настоящем пункте, оформляется протоколом комиссии, содержащим обоснование принятия этого решения и являющимся неотъемлемой частью отчета.</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Работодатель в течение десяти рабочих дней со дня принятия решения, указанного в пункте 20 настоящей Методики, направляет в территориальный орган Федеральной службы по труду и занятости по месту своего нахождения копию данного протокола комиссии, содержащего это решение.</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Отнесение условий труда на рабочем месте</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 степени вредности и (или) опасности к классу (подклассу)</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условий труда по результатам проведения исследований</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(испытаний) и измерений вредных и (или) опасных</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производственных факторов</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По результатам проведения исследований (испытаний) и измерений вредных и (или) опасных факторов экспертом осуществляется отнесение условий труда на рабочем месте по степени вредности и (или) опасности к классу (подклассу) условий труда (далее – отнесение условий труда к классу (подклассу) условий труда).</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Отнесение условий труда к классу (подклассу) условий труда осуществляется с учетом степени отклонения фактических значений вредных и (или) опасных факторов, полученных по результатам проведения их исследований (испытаний) и измерений в порядке, предусмотренном главой III настоящей Методики, от нормативов (гигиенических нормативов) условий труда и продолжительности воздействия вредных и (или) опасных факторов на работника в течение рабочего дня (смены).</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Отнесение условий труда к классу (подклассу) условий труда</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 воздействии химического фактора</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2">
      <w:pPr>
        <w:ind w:firstLine="5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Отнесение условий труда к классу (подклассу) условий труда при воздействии химического фактора осуществляется в зависимости от соотношения фактической концентрации вредных химических веществ в воздухе рабочей зоны к соответствующей (максимальной и (или) среднесменной) предельно допустимой концентрации данных веществ (далее соответственно - ПДК</w:t>
      </w:r>
      <w:r w:rsidDel="00000000" w:rsidR="00000000" w:rsidRPr="00000000">
        <w:rPr>
          <w:rFonts w:ascii="Times New Roman" w:cs="Times New Roman" w:eastAsia="Times New Roman" w:hAnsi="Times New Roman"/>
          <w:sz w:val="28"/>
          <w:szCs w:val="28"/>
          <w:vertAlign w:val="subscript"/>
          <w:rtl w:val="0"/>
        </w:rPr>
        <w:t xml:space="preserve">макс</w:t>
      </w:r>
      <w:r w:rsidDel="00000000" w:rsidR="00000000" w:rsidRPr="00000000">
        <w:rPr>
          <w:rFonts w:ascii="Times New Roman" w:cs="Times New Roman" w:eastAsia="Times New Roman" w:hAnsi="Times New Roman"/>
          <w:sz w:val="28"/>
          <w:szCs w:val="28"/>
          <w:rtl w:val="0"/>
        </w:rPr>
        <w:t xml:space="preserve">, ПДК</w:t>
      </w:r>
      <w:r w:rsidDel="00000000" w:rsidR="00000000" w:rsidRPr="00000000">
        <w:rPr>
          <w:rFonts w:ascii="Times New Roman" w:cs="Times New Roman" w:eastAsia="Times New Roman" w:hAnsi="Times New Roman"/>
          <w:sz w:val="28"/>
          <w:szCs w:val="28"/>
          <w:vertAlign w:val="subscript"/>
          <w:rtl w:val="0"/>
        </w:rPr>
        <w:t xml:space="preserve">сс</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 Отнесение условий труда к классу (подклассу) условий труда при воздействии химического фактора проводится в соответствии с таблицей в приложении № 1 к настоящей Методике. </w:t>
      </w:r>
    </w:p>
    <w:p w:rsidR="00000000" w:rsidDel="00000000" w:rsidP="00000000" w:rsidRDefault="00000000" w:rsidRPr="00000000" w14:paraId="00000084">
      <w:pPr>
        <w:ind w:firstLine="5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Отнесение условий труда к классу (подклассу) условий труда при воздействии химического фактора осуществляется как по максимальным, так и по среднесменным концентрациям вредных химических веществ, для которых установлены ПДК</w:t>
      </w:r>
      <w:r w:rsidDel="00000000" w:rsidR="00000000" w:rsidRPr="00000000">
        <w:rPr>
          <w:rFonts w:ascii="Times New Roman" w:cs="Times New Roman" w:eastAsia="Times New Roman" w:hAnsi="Times New Roman"/>
          <w:sz w:val="28"/>
          <w:szCs w:val="28"/>
          <w:vertAlign w:val="subscript"/>
          <w:rtl w:val="0"/>
        </w:rPr>
        <w:t xml:space="preserve">макс</w:t>
      </w:r>
      <w:r w:rsidDel="00000000" w:rsidR="00000000" w:rsidRPr="00000000">
        <w:rPr>
          <w:rFonts w:ascii="Times New Roman" w:cs="Times New Roman" w:eastAsia="Times New Roman" w:hAnsi="Times New Roman"/>
          <w:sz w:val="28"/>
          <w:szCs w:val="28"/>
          <w:rtl w:val="0"/>
        </w:rPr>
        <w:t xml:space="preserve"> и ПДК</w:t>
      </w:r>
      <w:r w:rsidDel="00000000" w:rsidR="00000000" w:rsidRPr="00000000">
        <w:rPr>
          <w:rFonts w:ascii="Times New Roman" w:cs="Times New Roman" w:eastAsia="Times New Roman" w:hAnsi="Times New Roman"/>
          <w:sz w:val="28"/>
          <w:szCs w:val="28"/>
          <w:vertAlign w:val="subscript"/>
          <w:rtl w:val="0"/>
        </w:rPr>
        <w:t xml:space="preserve">сс</w:t>
      </w:r>
      <w:r w:rsidDel="00000000" w:rsidR="00000000" w:rsidRPr="00000000">
        <w:rPr>
          <w:rFonts w:ascii="Times New Roman" w:cs="Times New Roman" w:eastAsia="Times New Roman" w:hAnsi="Times New Roman"/>
          <w:sz w:val="28"/>
          <w:szCs w:val="28"/>
          <w:rtl w:val="0"/>
        </w:rPr>
        <w:t xml:space="preserve">. При этом класс (подкласс) условий труда устанавливается по более высокой степени вредности, полученной из сравнения фактической концентрации вредных химических веществ с соответствующей ПДК.</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 При одновременном содержании в воздухе рабочей зоны двух и более вредных химических веществ разнонаправленного действия отнесение условий труда к классу (подклассу) условий труда при воздействии химического фактора осуществляется по вредному химическому веществу, концентрация которого соответствует наиболее высокому классу (подклассу) условий труда и степени вредности. При этом:</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присутствие любого количества вредных химических веществ, фактические уровни которых соответствуют подклассу 3.1 вредных условий труда, не увеличивает степень вредности условий труда;</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присутствие трех и более вредных химических веществ, фактические уровни которых соответствуют подклассу 3.2 вредных условий труда, переводят условия труда в подкласс 3.3 вредных условий труда;</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присутствие двух и более вредных химических веществ, фактические уровни которых соответствуют подклассу 3.3 вредных условий труда, переводят условия труда в подкласс 3.4 вредных условий труда;</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присутствие двух и более вредных химических веществ, фактические уровни которых соответствуют подклассу 3.4 вредных условий труда, переводят условия труда в опасные условия труда.</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27. В случае, если вредные химические вещества, опасные для развития острого отравления и аллергены, имеют ПДК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сс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 отнесение условий труда к классу (подклассу) условий труда при воздействии химического фактора осуществляется исходя из соотношения фактических среднесменных концентраций этих веществ с ПДК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сс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 этом класс (подкласс) условий труда устанавливается в соответствии с подпунктом «а» пункта 2 и пунктом 4 таблицы в приложении № 1 к настоящей Методике.</w:t>
      </w:r>
    </w:p>
    <w:p w:rsidR="00000000" w:rsidDel="00000000" w:rsidP="00000000" w:rsidRDefault="00000000" w:rsidRPr="00000000" w14:paraId="000000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Перечень веществ раздражающего действия определяется в соответствии с таблицей 1 приложения № 2 к настоящей Методике. Перечень высокоопасных аллергенов определяется в соответствии с приложением № 3 к настоящей Методике. Перечень умеренно опасных аллергенов определяется в соответствии с приложением № 4 к настоящей Методике.</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28. В случае, если канцерогены имеют ПДК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макс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 оценку условий труда на рабочем месте проводят исходя из соотношения фактических максимальных концентраций этих вредных химических веществ с ПДК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макс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 этом класс (подкласс) условий труда устанавливается в соответствии с пунктом 3 таблицы в приложении № 1 к настоящей Методике.</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Перечень веществ, канцерогенных для организма человека, и гигиенические нормативы для канцерогенов устанавливаются в соответствии с таблицами 2.1 и 2.2 СанПиН 1.2.3685-21.</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29. Отнесение условий труда к классу (подклассу) условий труда при воздействии химического фактора при наличии в воздухе рабочей зоны вредного химического вещества, имеющего несколько специфических эффектов (например, канцероген, аллерген), осуществляется по соответствующим ПДК. При этом класс (подкласс) условий труда устанавливают по наиболее высокому классу (подклассу) условий труда, установленному в отношении специфического эффекта вредного химического вещества.</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вредное химическое вещество, имеющее особенности действия на организм (с остронаправленным механизмом действия, раздражающего действия, канцерогены, аллергены, вещества, опасные для репродуктивного здоровья человека), имеет не тот вид ПДК (ПДК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макс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или ПДК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сс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который указан для них в таблице приложения № 1 к настоящей Методике, то отнесение условий труда к классу (подклассу) условий труда при воздействии химического фактора проводят по имеющейся величине ПДК в соответствующей строке таблицы приложения № 1 к настоящей методике, соответствующей особенностям действия вредного химического вещества на организм человека.</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 В случае, если в воздухе рабочей зоны присутствует вредное химическое вещество, в отношении которого установлены ориентировочные безопасные уровни воздействия, то класс (подкласс) условий труда при наличии такого вредного химического вещества устанавливают по пункту 1 таблицы в приложении № 1 к настоящей Методике, если это вредное химическое вещество не упомянуто в перечнях, предусмотренных приложениями № 2 – 7 к настоящей методике, характеризующих особенности механизма действия вредного химического вещества на организм человека.</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При одновременном присутствии в воздухе рабочей зоны нескольких вредных химических веществ однонаправленного действия с эффектом суммации, предусмотренных приложением № 8 к настоящей методике, отнесение условий труда к классу (подклассу) условий труда при воздействии химического фактора осуществляется исходя из расчета суммы отношений фактических концентраций каждого из вредных химических веществ к соответствующим ПДК по формуле:</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0" w:right="0" w:firstLine="709"/>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bscript"/>
          <w:rtl w:val="0"/>
        </w:rPr>
        <w:t xml:space="preserve">n</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0"/>
        </w:sdtPr>
        <w:sdtContent>
          <w:r w:rsidDel="00000000" w:rsidR="00000000" w:rsidRPr="00000000">
            <w:rPr>
              <w:rFonts w:ascii="Gungsuh" w:cs="Gungsuh" w:eastAsia="Gungsuh" w:hAnsi="Gungsuh"/>
              <w:b w:val="0"/>
              <w:i w:val="0"/>
              <w:smallCaps w:val="0"/>
              <w:strike w:val="0"/>
              <w:color w:val="000000"/>
              <w:sz w:val="32"/>
              <w:szCs w:val="32"/>
              <w:u w:val="none"/>
              <w:shd w:fill="auto" w:val="clear"/>
              <w:vertAlign w:val="baseline"/>
              <w:rtl w:val="0"/>
            </w:rPr>
            <w:t xml:space="preserve">–––––– + ––––– + … + –––––– ≤ 1</w:t>
          </w:r>
        </w:sdtContent>
      </w:sd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0" w:right="0" w:firstLine="709"/>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ПДК</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ПДК</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ПДК</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bscript"/>
          <w:rtl w:val="0"/>
        </w:rPr>
        <w:t xml:space="preserve">n</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где:</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фактические концентрации вредных химических веществ в воздухе рабочей зоны (максимальные и (или) среднесменные);</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ПДК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ПДК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ПДК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предельно допустимые концентрации этих вредных химических веществ (максимальные и (или) среднесменные соответственно).</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полученные величины больше единицы, то условия труда на рабочем месте по уровню воздействия химического фактора относятся к вредным или опасным условиям труда. При этом класс (подкласс) условий труда устанавливается в зависимости от кратности превышения фактической концентрации вредных химических веществ в воздухе рабочей зоны над ПДК данных веществ по соответствующему пункту таблицы в приложении № 1 к настоящей Методике, который соответствует особенности механизма действия вредного химического вещества на организм человека, составляющих комбинацию, или по пункту 1 таблицы в приложении № 1 к настоящей Методике.</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Отнесение условий труда к классу (подклассу) условий труда</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 воздействии биологического фактора</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 Отнесение условий труда к классу (подклассу) условий труда при воздействии биологического фактора осуществляется в соответствии с приложением № 9 к настоящей Методике.</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 Отнесение условий труда к классу (подклассу) условий труда при воздействии биологического фактора (работы с микроорганизмами-продуцентами, живыми клетками и спорами, содержащимися в бактериальных препаратах) осуществляется в зависимости от превышения значений фактической концентрации микроорганизмов-продуцентов, бактериальных препаратов и их компонентов в воздухе рабочей зоны над значениями предельно допустимой концентрации данных веществ, установленными соответствующими гигиеническими нормативами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3"/>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 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независимо от концентрации патогенных микроорганизмов и без проведения исследований (испытаний) и измерений в отношении:</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рабочих мест 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наличии соответствующих разрешительных документов (лицензии) на право осуществления такой деятельности;</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рабочих мест 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рабочих мест медицинских и иных работников, непосредственно осуществляющих медицинскую деятельность;</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рабочих мест 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 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согласно приложению № 9 к настоящей методике в зависимости от группы патогенности микроорганизмов (возбудителей инфекционных заболеваний), независимо от концентрации патогенных микроорганизмов без проведения измерений.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Группа патогенности микроорганизмов определяется в соответствии с приложением № 1 к СанПиН 3.3686-21 «Патогенные биологические агенты по группам патогенности», утвержденным постановлением Главного государственного санитарного врача Российской Федерации от 28 января 2021 г. № 4 «Об утверждении санитарных правил и норм СанПиН 3.3686-21 «Санитарно-эпидемиологические требования по профилактике инфекционных болезней»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4"/>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целей специальной оценки условий труда иные положения указанных санитарных правил и нормативов не применяются.</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2" w:lineRule="auto"/>
        <w:ind w:left="0" w:right="14"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 При отнесении условий труда к классу (подклассу) условий труда при воздействии биологического фактора (работы с патогенными микроорганизмами) с учетом требований пункта 35 настоящей методики учитываются все патогенные микроорганизмы (возбудители инфекционных заболеваний), которые воздействуют на работника в ходе осуществления медицинской деятельности, исходя из наличия потенциального контакта с инфицированными пациентами, или с инфицированным биологическим материалом, включая кровь, выделения (внешние и внутренние) организма человека, с учетом механизмов и путей передачи патогенных биологических агентов (патогенных микроорганизмов).</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Отнесение к группе патогенности возбудителей инфекционных болезней (патогенных микроорганизмов) проводится экспертами и (или) иными работниками организаций, проводящими специальную оценку условий труда, путем сопоставления и установления совпадений по наименованию болезней, информация о которых содержится в исходных данных.</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2" w:lineRule="auto"/>
        <w:ind w:left="38" w:right="0" w:firstLine="67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качестве исходных материалов при проведении специальной оценки условий труда на рабочих местах медицинских и иных работников, непосредственно осуществляющих медицинскую деятельность, наряду с документами, перечисленными в пункте 4 настоящей методики, должны использоваться данные статистической отчетности, предоставляемые организацией в установленном порядке в вышестоящие органы об имеющихся либо имевшихся инфекционных заболеваниях у пациентов, которые определяют наличие воздействия биологического фактора в условиях труда на рабочих местах.</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2" w:lineRule="auto"/>
        <w:ind w:left="0" w:right="29"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37. Для подтверждения наличия на рабочих местах медицинских и иных работников, непосредственно осуществляющих медицинскую деятельность, контакта с патогенными микроорганизмами - возбудителями инфекционных заболеваний (работы в условиях воздействия биологического фактора) и дальнейшего отнесения условий труда на рабочих местах к классу (подклассу) условий труда по биологическому фактору используются данные имеющейся в медицинской организации документации, в которой отражены основные и сопутствующие заболевания пациентов (больных), а также данные из форм федерального статистического наблюдения. Сроки давности сведений из указанных документов не должны превышать периода пяти лет с даты начала проведения специальной оценки условий труда.</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2" w:lineRule="auto"/>
        <w:ind w:left="10" w:right="14" w:firstLine="57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полученные в ходе изучения указанной медицинской документации и (или) из обязательных для предоставления медицинской организацией форм федерального статистического наблюдения, обеспечивают установление наименований болезней и групп патогенности возбудителей этих инфекционных заболеваний 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являются основными для осуществления отнесения условий труда медицинских и иных работников к классу (подклассу) условий труда при воздействии биологического фактора (работы с патогенными микроорганизмами) в соответствии с пунктом 36 настоящей методики.</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2" w:lineRule="auto"/>
        <w:ind w:left="10" w:right="14" w:firstLine="57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Отнесение условий труда к классу (подклассу) условий</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труда при воздействии аэрозолей преимущественно</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фиброгенного действия</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38. Отнесение условий труда к классу (подклассу) условий труда при воздействии аэрозолей преимущественно фиброгенного действия (далее - АПФД) осуществляется в зависимости от соотношения фактической среднесменной концентрации АПФД в воздухе рабочей зоны и ПДК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сс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АПФД.</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39. Отнесение условий труда к классу (подклассу) условий труда при воздействии АПФД приведено в приложении № 10 к настоящей Методике.</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40. При наличии в воздухе рабочей зоны двух и более видов АПФД класс (подкласс) условий труда устанавливается по АПФД с наименьшей величиной ПДК.</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 Отнесение условий труда к классу (подклассу) условий труда при воздействии АПФД на нестационарных рабочих местах и (или) при непостоянном в течение рабочей недели непосредственном контакте работников с АПФД производится путем расчета ожидаемой пылевой нагрузки за год ПН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год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исходя из ожидаемого фактического количества смен, отработанных в условиях воздействия АПФД, по формуле:</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ПН</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subscript"/>
          <w:rtl w:val="0"/>
        </w:rPr>
        <w:t xml:space="preserve">1год</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 К</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bscript"/>
          <w:rtl w:val="0"/>
        </w:rPr>
        <w:t xml:space="preserve">сс</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 N × Q</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где:</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сс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фактическая среднесменная концентрация пыли в зоне дыхания работника, мг/м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 число рабочих дней (смен), отработанных в календарном году в условиях воздействия АПФД;</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 - объем легочной вентиляции за смену,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определяемый в зависимости от категории работ.</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целей настоящей методики категории работ разграничиваются на основе интенсивности энергозатрат организма в ккал/ч (Вт):</w:t>
      </w:r>
    </w:p>
    <w:p w:rsidR="00000000" w:rsidDel="00000000" w:rsidP="00000000" w:rsidRDefault="00000000" w:rsidRPr="00000000" w14:paraId="000000B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к категории Iа относятся работы с интенсивностью энергозатрат до 120 ккал/ч (до 139 Вт), производимые преимущественно в положении сидя (ряд профессий на предприятиях точного приборо- и машиностроения, на часовом, швейном производствах, в сфере управления);</w:t>
      </w:r>
    </w:p>
    <w:p w:rsidR="00000000" w:rsidDel="00000000" w:rsidP="00000000" w:rsidRDefault="00000000" w:rsidRPr="00000000" w14:paraId="000000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к категории Iб относятся работы с интенсивностью энергозатрат 121-150 ккал/ч (140-174 Вт), производимые не только в положении сидя, но и в положении стоя, и (или) связанные с ходьбой и сопровождающиеся физическим напряжением;</w:t>
      </w:r>
    </w:p>
    <w:p w:rsidR="00000000" w:rsidDel="00000000" w:rsidP="00000000" w:rsidRDefault="00000000" w:rsidRPr="00000000" w14:paraId="000000C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 категории IIа относятся работы с интенсивностью энергозатрат 151-200 ккал/ч (175-232 Вт), связанные с постоянной ходьбой, перемещением мелких (до 1 кг) изделий или предметов в положении стоя и (или) сидя и требующие определенного физического напряжения;</w:t>
      </w:r>
    </w:p>
    <w:p w:rsidR="00000000" w:rsidDel="00000000" w:rsidP="00000000" w:rsidRDefault="00000000" w:rsidRPr="00000000" w14:paraId="000000C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к категории IIб относятся работы с интенсивностью энергозатрат 201-250 ккал/ч (233-290 Вт), связанные с ходьбой, перемещением и переноской изделий или предметов до 10 кг в положении стоя и (или) сидя и сопровождающиеся умеренным физическим напряжением;</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 и требующие больших физических усилий.</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работ категории Iа –  Iб объем легочной вентиляции за смену Q = 4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работ категории IIа – IIб Q = 7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работ категории III Q = 10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Полученная величина ПН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год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сравнивается с величиной контрольной пылевой нагрузки (КПН) за год (общее количество рабочих дней (смен) в году 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год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 воздействии АПФД на уровне среднесменной ПДК, соответственно КПН</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1год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ПДК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сс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год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Q). При соответствии фактической пылевой нагрузки контрольному уровню (КПН</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1год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условия труда на рабочем месте относят к допустимому классу условий труда. Кратность превышения контрольных пылевых нагрузок указывает на класс (подкласс) условий труда согласно приложению № 10 к настоящей методике.</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Отнесение условий труда к классу (подклассу) условий труда</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 воздействии виброакустических факторов</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 К виброакустическим факторам относятся:</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шум;</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инфразвук;</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ультразвук воздушный;</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вибрация общая и локальная.</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43. Отнесение условий труда к классу (подклассу) условий труда при воздействии виброакустических факторов осуществляется в зависимости от превышения фактических уровней данных факторов их ПДУ, установленных нормативами (гигиеническими нормативами) условий труда.</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44. Отнесение условий труда к классу (подклассу) условий труда при воздействии виброакустических факторов приведено в приложении № 11 к настоящей методике.</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 При воздействии на работника постоянного шума отнесение условий труда к классу (подклассу) условий труда при воздействии виброакустических факторов осуществляется по результатам измерения уровней звукового давления в октавных полосах со среднегеометрическими частотами 31,5, 63, 125, 250, 500, 1000, 2000, 4000, 8000 Гц.</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оценки уровня шума допускается использовать уровень звука (дБА) в соответствии с приложением № 11 к настоящей Методике.</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46. При воздействии в течение рабочего дня (смены) на работника шумов с разными временными (постоянный шум, непостоянный шум - колеблющийся, прерывистый, импульсный) и спектральными (тональный шум) характеристиками в различных сочетаниях измеряют или рассчитывают эквивалентный уровень звука. Для получения сопоставимых данных измеренные или рассчитанные эквивалентные уровни звука импульсного и тонального шумов увеличиваются на 5 дБА, после чего полученный результат можно сравнивать с ПДУ для шума без внесения в него понижающей поправки.</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47. При воздействии на работника 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уровня звукового давления в октавных полосах со среднегеометрическими частотами 2, 4, 8 и 16 Гц, в дБ и его сравнения с соответствующим ПДУ.</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48. При воздействии на работника непостоянного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или расчета эквивалентного (по энергии) общего (линейного) уровня звукового давления в дБ</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Лин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экв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его сравнения с соответствующим ПДУ.</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49. При воздействии на работника в течение рабочего дня (смены) как постоянного, так и непостоянного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или расчета (с учетом продолжительности их действия) эквивалентного общего уровня звукового давления (дБ</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Лин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экв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его сравнения с соответствующим ПДУ.</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50. При воздействии на работника ультразвука воздушного (в 1/3 октавных полосах частот от 12,5 до 100,0 кГц) отнесение условий труда к классу (подклассу) условий труда при воздействии виброакустических факторов осуществляется по результатам измерения уровня звукового давления на рабочей частоте источника ультразвуковых колебаний и его сравнения с соответствующим ПДУ.</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 При воздействии на работника постоянной вибрации (общей и (или) локальной) отнесение условий труда к классу (подклассу) условий труда при воздействии виброакустических факторов осуществляется методом интегральной оценки по частоте нормируемого параметра.</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измеряется или рассчитывается эквивалентный корректированный уровень виброускорения, который сравнивается с соответствующим ПДУ.</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52. При воздействии на работника непостоянной вибрации (общей и (или) локальной) отнесение условий труда к классу (подклассу) условий труда при воздействии виброакустических факторов осуществляется методом интегральной оценки по эквивалентному (по энергии) уровню нормируемого параметра.</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измеряется или рассчитывается эквивалентный корректированный уровень виброускорения, который сравнивается с соответствующим ПДУ.</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53. При воздействии на работника в течение рабочего дня (смены) как постоянной, так и непостоянной вибрации (общей и (или) локальной) отнесение условий труда к классу (подклассу) условий труда при воздействии виброакустических факторов осуществляется путем измерения или расчета (с учетом продолжительности их действия) эквивалентного корректированного уровня виброускорения и его сравнения с соответствующим ПДУ.</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54. При воздействии локальной вибрации в сочетании с местным охлаждением рук (работа в условиях охлаждающего микроклимата, отнесенного по степени вредности к подклассу 3.1 вредных условий труда и выше) класс (подкласс) условий труда по данному фактору повышается на одну степень.</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Отнесение условий труда к классу (подклассу) условий труда</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 воздействии параметров микроклимата</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55. Отнесение условий труда к классу (подклассу) условий труда при воздействии параметров микроклимата осуществляется с учетом используемого на рабочем месте производственного оборудования, являющегося искусственным источником тепла и (или) холода, и на основе измерений температуры воздуха, влажности воздуха, скорости движения воздуха и (или) теплового излучения (облучения) в производственных помещениях (рабочих зонах) на всех местах пребывания работника в течение рабочего дня (смены) с учетом характеристики микроклимата (нагревающий, охлаждающий) путем сопоставления фактических значений параметров микроклимата со значениями параметров микроклимата, предусмотренных приложениями № 12 – 14 к настоящей Методике.</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56. Отнесение условий труда к классу (подклассу) условий труда при воздействии параметров микроклимата осуществляется в следующей последовательности:</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первом этапе класс (подкласс) условий труда определяется по температуре воздуха;</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втором этапе класс (подкласс) условий труда корректируется в зависимости от влажности воздуха, скорости движения воздуха и (или) теплового излучения (облучения) - экспозиционной дозы теплового облучения (ДЭО), представляющей собой расчетную величину, вычисляемую по формуле:</w:t>
        <w:br w:type="textWrapping"/>
        <w:t xml:space="preserve"> ДЭО =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то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 × </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τ</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где: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то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интенсивность теплового облучения, Вт/м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br w:type="textWrapping"/>
        <w:t xml:space="preserve">S – облучаемая площадь поверхности тела,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τ</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продолжительность облучения за рабочую смену, ч. При определении облучаемой поверхности тела необходимо производить ее расчет с учетом доли в % каждого участка тела человека: голова и шея - 9, грудь и живот - 16, спина - 18, руки - 18, ноги - 39. Общая площадь тела человека в среднем составляет 1,8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Количество измерений параметров микроклимата на каждом рабочем месте устанавливается в зависимости от особенностей технологического процесса. В случае наличия у работника одного рабочего места достаточным является их однократное измерение.</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57. При воздействии нагревающего микроклимата (микроклимат является нагревающим, если температура воздуха в производственном помещении (рабочей зоне) выше границ оптимальных величин, предусмотренных приложением № 13 к настоящей Методике) отнесение условий труда к классу (подклассу) условий труда при воздействии параметров микроклимата осуществляется раздельно по температуре воздуха, скорости его движения, влажности воздуха, тепловому излучению путем соотнесения фактических уровней показателей параметров микроклимата с диапазоном величин, предусмотренных приложением № 12 к настоящей Методике.</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 (подкласс) условий труда устанавливается по параметру микроклимата, имеющему наиболее высокую степень вредности.</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58. Если температура воздуха или влажность воздуха, или скорость движения воздуха в производственном помещении (рабочей зоне) с нагревающим микроклиматом не соответствует допустимым величинам, отнесение условий труда к классу (подклассу) условий труда при воздействии параметров микроклимата осуществляется по индексу тепловой нагрузки среды (далее –  ТНС-индекс) путем соотнесения фактических уровней ТНС-индекса с диапазоном величин, предусмотренных приложением № 13 к настоящей Методике.</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59. При воздействии теплового излучения отнесение условий труда к классу (подклассу) условий труда при воздействии параметров микроклимата осуществляется по показателям интенсивности теплового облучения и (или) экспозиционной дозе теплового облучения.</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60. При воздействии охлаждающего микроклимата (микроклимат является охлаждающим, если температура воздуха в производственном помещении (рабочей зоне) ниже границ оптимальных величин, предусмотренных приложением № 14 к настоящей методике), отнесение условий труда к классу (подклассу) условий труда при воздействии параметров микроклимата осуществляется раздельно по температуре воздуха, скорости движения воздуха, влажности воздуха, тепловому излучению.</w:t>
      </w:r>
    </w:p>
    <w:p w:rsidR="00000000" w:rsidDel="00000000" w:rsidP="00000000" w:rsidRDefault="00000000" w:rsidRPr="00000000" w14:paraId="000000ED">
      <w:pPr>
        <w:rPr>
          <w:sz w:val="28"/>
          <w:szCs w:val="28"/>
        </w:rPr>
      </w:pPr>
      <w:r w:rsidDel="00000000" w:rsidR="00000000" w:rsidRPr="00000000">
        <w:rPr>
          <w:rFonts w:ascii="Times New Roman" w:cs="Times New Roman" w:eastAsia="Times New Roman" w:hAnsi="Times New Roman"/>
          <w:sz w:val="28"/>
          <w:szCs w:val="28"/>
          <w:rtl w:val="0"/>
        </w:rPr>
        <w:t xml:space="preserve">В таблице приложения № 14 к настоящей методике </w:t>
      </w:r>
      <w:r w:rsidDel="00000000" w:rsidR="00000000" w:rsidRPr="00000000">
        <w:rPr>
          <w:sz w:val="28"/>
          <w:szCs w:val="28"/>
          <w:rtl w:val="0"/>
        </w:rPr>
        <w:t xml:space="preserve">приведена температура воздуха применительно к оптимальным величинам скорости его движения. При увеличении скорости движения воздуха на рабочем месте на 0,1 м/с оптимальную температуру воздуха, приведенную в настоящей таблице, следует повысить </w:t>
        <w:br w:type="textWrapping"/>
        <w:t xml:space="preserve">на 0,2°С, а категории работ разграничиваются на основе интенсивности энергозатрат организма в ккал/ч (Вт) в соответствии с пунктом 43 настоящей методики, а ДЭО – расчетная величина, вычисляемая в соответствии с приложением № 12 к настоящей методике.</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 (подкласс) условий труда устанавливается по параметру микроклимата, имеющему наиболее высокий класс (подкласс) условий труда.</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61. Отнесение условий труда к классу (подклассу) условий труда при воздействии параметров микроклимата в ситуациях, когда чередуется воздействие как нагревающего, так и охлаждающего микроклимата (работа в помещении, в нагревающей и охлаждающей среде различной продолжительности и физической активности), осуществляется раздельно по нагревающему и охлаждающему микроклимату.</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 В случае, если в течение рабочего дня (смены) работник находится в различных производственных помещениях (рабочих зонах), характеризующихся различным уровнем термического воздействия, класс (подкласс) условий труда определяется как средневзвешенная величина (УТ</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срв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учетом продолжительности пребывания на каждом рабочем месте:</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0" w:right="0" w:firstLine="709"/>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УТ</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 t</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 УТ</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 t</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 … + УТ</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 t</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УТ</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subscript"/>
          <w:rtl w:val="0"/>
        </w:rPr>
        <w:t xml:space="preserve">срв</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0" w:right="0" w:firstLine="709"/>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Т</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где:</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УТ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условия труда в 1-ой, 2-ой, n-ой рабочих зонах соответственно, выраженные в баллах в соответствии с классом (подклассом) условий труда;</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время пребывания (в часах) в 1-ой, 2-ой, n-ой рабочих зонах соответственно;</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 продолжительность рабочего дня (смены) в часах, но не более 8 часов.</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Рассчитанную по формуле (3) величину УТ</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срв</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баллах) переводят в класс (подкласс) условий труда согласно приложению № 15 к настоящей Методике с округлением величины УТ</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subscript"/>
          <w:rtl w:val="0"/>
        </w:rPr>
        <w:t xml:space="preserve">срв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 целого значения.</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63. В отношении рабочих мест, для которых по результатам проведения идентификации характерно одновременное сочетанное воздействие лучистого тепла от производственного оборудования (техногенного источника) и работа в охлаждающей среде (работа в условиях охлаждающего микроклимата) класс (подкласс) условий труда по параметрам микроклимата повышается на одну степень.</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Отнесение условий труда к классу (подклассу) условий труда</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 воздействии световой среды</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64. Отнесение условий труда к классу (подклассу) условий труда при воздействии световой среды осуществляется по показателю освещенности рабочей поверхности.</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 Отнесение условий труда к классу (подклассу) условий труда при воздействии световой среды осуществляется в зависимости от результатов исследований (испытаний) и измерений освещенности рабочей поверхности в соответствии с приложением № 16 к настоящей Методике.</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66. При работе на открытой территории только в дневное время суток условия труда на рабочем месте по показателю освещенности рабочей поверхности признаются допустимыми условиями труда. </w:t>
      </w: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67. При расположении рабочего места в нескольких рабочих зонах (в помещениях, на участках, на открытой территории) отнесение условий труда к классу (подклассу) условий труда при воздействии световой среды осуществляется с учетом времени пребывания в разных рабочих зонах по формуле:</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УТ = УТ</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 t</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 УТ</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 t</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 … + УТ</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 t</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где:</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УТ - условия труда, выраженные в баллах;</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УТ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условия труда в 1-ой, 2-ой, n-ой рабочих зонах соответственно, выраженные в баллах относительно класса (подкласса) условий труда (допустимые условия труда - 0 баллов; вредные условия труда </w:t>
      </w:r>
      <w:hyperlink w:anchor="bookmark=id.488uthg">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(подкласс 3.1)</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- 1 балл; вредные условия труда </w:t>
      </w:r>
      <w:hyperlink w:anchor="bookmark=id.2ne53p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(подкласс 3.2)</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- 2 балла);</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относительное время пребывания (в долях единицы) в 1-ой, </w:t>
        <w:br w:type="textWrapping"/>
        <w:t xml:space="preserve">2-ой, n-ой рабочих зонах соответственно.</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Отнесение условий труда к классу (подклассу) условий труда при воздействии световой среды осуществляется на основании рассчитанной суммы баллов УТ следующим образом:</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условия труда признаются допустимыми условиями труда, если </w:t>
            <w:br w:type="textWrapping"/>
            <w:t xml:space="preserve">0 ≤ УТ &lt; 0,5;</w:t>
          </w:r>
        </w:sdtContent>
      </w:sdt>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условия труда признаются вредными условиями труда </w:t>
      </w:r>
      <w:hyperlink w:anchor="bookmark=id.488uthg">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(подкласс 3.1)</w:t>
        </w:r>
      </w:hyperlink>
      <w:sdt>
        <w:sdtPr>
          <w:tag w:val="goog_rdk_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если 0,5 ≤ УТ &lt; 1,5;</w:t>
          </w:r>
        </w:sdtContent>
      </w:sdt>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условия труда признаются вредными условиями труда </w:t>
      </w:r>
      <w:hyperlink w:anchor="bookmark=id.2ne53p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(подкласс 3.2)</w:t>
        </w:r>
      </w:hyperlink>
      <w:sdt>
        <w:sdtPr>
          <w:tag w:val="goog_rdk_3"/>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если 1,5 ≤ УТ &lt; 2,0.</w:t>
          </w:r>
        </w:sdtContent>
      </w:sdt>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68. Такие показатели световой среды, как прямая и отраженная блескость, рекомендуется оценивать на рабочих местах работников, в поле зрения которых присутствуют слепящие источники света, проводящих работу с объектами различения и рабочими поверхностями, обладающими направленно-рассеянным и смешанным отражением (металлы, пластмассы, стекло, глянцевая бумага), у которых имеются жалобы на дискомфорт зрения.</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Отнесение условий труда к классу (подклассу) условий труда</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 воздействии неионизирующих излучений</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69. Отнесение условий труда к классу (подклассу) условий труда при воздействии неионизирующих излучений осуществляется в соответствии с приложением № 17 к настоящей Методике при наличии неионизирующих излучений от производственного оборудования, за исключением рабочих мест, на которых работники исключительно заняты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70. При действии неионизирующих электромагнитных полей и излучений условия труда признаются опасными условиями труда для электрического поля частотой 50 Гц и электромагнитного поля в диапазоне частот 30 МГц - 300 ГГц при превышении их максимальных ПДУ до значений, предусмотренных приложением № 17 к настоящей Методике.</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71. При одновременном или последовательном пребывании работника в течение рабочего дня (смены) в условиях воздействия нескольких электромагнитных полей и излучений от производственного оборудования, для которых установлены разные ПДУ, класс (подкласс) условий труда устанавливается по показателю, для которого определена наиболее высокая степень вредности. </w:t>
      </w: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превышение ПДУ двух и более оцениваемых показателей (кроме электромагнитного импульса), отнесенных к одной и той же степени вредности, повышает класс (подкласс) условий труда на одну степень.</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72. При воздействии неионизирующих электромагнитных излучений оптического диапазона (лазерное, ультрафиолетовое) отнесение условий труда к классу (подклассу) условий труда при воздействии неионизирующих излучений осуществляется в соответствии с приложением № 18 к настоящей Методике.</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Отнесение условий труда к классу (подклассу) условий труда</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 воздействии ионизирующего излучения</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73. При работе с источниками ионизирующего излучения вредные условия труда характеризуются наличием вредных и (или) опасных факторов, не превышающих гигиенические нормативы, установленных в СанПиН 2.6.1.2523-09 «Нормы радиационной безопасности», утвержденных постановлением Главного государственного санитарного врача Российской Федерации от 7 июля 2009 г. </w:t>
        <w:br w:type="textWrapping"/>
        <w:t xml:space="preserve">№ 47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5"/>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(далее – НРБ-99/2009).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Степень вредности (опасности) условий труда при воздействии ионизирующих излучений, уровень которых не превышает гигиенических нормативов, определяется увеличением риска возникновения стохастических беспороговых эффектов.</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74. В качестве гигиенического критерия для отнесения условий труда к соответствующему классу (подклассу) условий труда при воздействии ионизирующего излучения принимается мощность потенциальной дозы (далее – МПД) излучения – максимальная потенциальная эффективная (эквивалентная) доза излучения, которая может быть получена за календарный год при работе с источниками ионизирующих излучений в стандартных условиях на конкретном рабочем месте.</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75. МПД определяется по формуле (5) для эффективной дозы и (или) по формуле (6) – для эквивалентной дозы:</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МПД = 1,7× Н</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внеш</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+2,4×10</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sdt>
        <w:sdtPr>
          <w:tag w:val="goog_rdk_4"/>
        </w:sdtPr>
        <w:sdtContent>
          <w:r w:rsidDel="00000000" w:rsidR="00000000" w:rsidRPr="00000000">
            <w:rPr>
              <w:rFonts w:ascii="Gungsuh" w:cs="Gungsuh" w:eastAsia="Gungsuh" w:hAnsi="Gungsuh"/>
              <w:b w:val="0"/>
              <w:i w:val="0"/>
              <w:smallCaps w:val="0"/>
              <w:strike w:val="0"/>
              <w:color w:val="000000"/>
              <w:sz w:val="40"/>
              <w:szCs w:val="40"/>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bscript"/>
          <w:rtl w:val="0"/>
        </w:rPr>
        <w:t xml:space="preserve">U,G</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bscript"/>
          <w:rtl w:val="0"/>
        </w:rPr>
        <w:t xml:space="preserve">U,G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Ԑ</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bscript"/>
          <w:rtl w:val="0"/>
        </w:rPr>
        <w:t xml:space="preserve"> U,G</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возд. перс.</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где:</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МПД - максимальная потенциальная эффективная доза за год, мЗв/год;</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внеш</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мощность амбиентной дозы внешнего излучения на рабочем месте, определенная по данным радиационного контроля, мкЗв/ч;</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bscript"/>
          <w:rtl w:val="0"/>
        </w:rPr>
        <w:t xml:space="preserve">U,G</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объемная активность аэрозолей (газов) соединений радионуклида U типа соединения при ингаляции G на рабочем месте, определенная по данным радиационного контроля, Бк/м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Ԑ</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bscript"/>
          <w:rtl w:val="0"/>
        </w:rPr>
        <w:t xml:space="preserve"> U,G</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возд. перс.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дозовый коэффициент для соединения радионуклида U типа соединения при ингаляции G в соответствии с приложением № 1 к НРБ-99/2009, Зв/Бк;</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1,7 - коэффициент, учитывающий стандартное время облучения работников в течение календарного года (1700 часов в год для персонала группы «А») и размерность единиц (10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мкЗв/мЗв);</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2,4×10</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коэффициент, учитывающий объем дыхания за год (2,4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/год для персонала группы «А») и размерность единиц (10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мкЗв/Зв);</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МПД</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орган</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 1,7×МД</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орган</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где:</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МПД</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орган</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максимальная потенциальная эквивалентная доза на орган на данном рабочем месте за год, мЗв/год;</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МД</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орган</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мощность амбиентной дозы внешнего облучения органа на рабочем месте, определенная по данным радиационного контроля, мкЗв/ч;</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1,7 - коэффициент, учитывающий стандартное время облучения в течение календарного года (1700 часов в год для персонала группы «А») и размерность единиц (10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мкЗв/мЗв).</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76. При воздействии на работника в течение рабочего дня (смены) или года различных мощностей МПД эффективной и (или) эквивалентной дозы (например, при работе в разных помещениях или рабочих зонах) определяется средневзвешенное значение мощности МПД при выполнении производственных операций по формуле:</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0" w:right="0" w:firstLine="709"/>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sdt>
        <w:sdtPr>
          <w:tag w:val="goog_rdk_5"/>
        </w:sdtPr>
        <w:sdtContent>
          <w:r w:rsidDel="00000000" w:rsidR="00000000" w:rsidRPr="00000000">
            <w:rPr>
              <w:rFonts w:ascii="Gungsuh" w:cs="Gungsuh" w:eastAsia="Gungsuh" w:hAnsi="Gungsuh"/>
              <w:b w:val="0"/>
              <w:i w:val="0"/>
              <w:smallCaps w:val="0"/>
              <w:strike w:val="0"/>
              <w:color w:val="000000"/>
              <w:sz w:val="40"/>
              <w:szCs w:val="40"/>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i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МПД</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bscript"/>
          <w:rtl w:val="0"/>
        </w:rPr>
        <w:t xml:space="preserve">i</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 t</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bscript"/>
          <w:rtl w:val="0"/>
        </w:rPr>
        <w:t xml:space="preserve">i</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МПД</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средневзв</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(7)</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0" w:right="0" w:firstLine="709"/>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sdt>
        <w:sdtPr>
          <w:tag w:val="goog_rdk_6"/>
        </w:sdtPr>
        <w:sdtContent>
          <w:r w:rsidDel="00000000" w:rsidR="00000000" w:rsidRPr="00000000">
            <w:rPr>
              <w:rFonts w:ascii="Gungsuh" w:cs="Gungsuh" w:eastAsia="Gungsuh" w:hAnsi="Gungsuh"/>
              <w:b w:val="0"/>
              <w:i w:val="0"/>
              <w:smallCaps w:val="0"/>
              <w:strike w:val="0"/>
              <w:color w:val="000000"/>
              <w:sz w:val="40"/>
              <w:szCs w:val="40"/>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subscript"/>
          <w:rtl w:val="0"/>
        </w:rPr>
        <w:t xml:space="preserve">i</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Δt</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bscript"/>
          <w:rtl w:val="0"/>
        </w:rPr>
        <w:t xml:space="preserve">i</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где:</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МПД</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bscript"/>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мощность максимальной потенциальной дозы, рассчитанная для </w:t>
        <w:br w:type="textWrapping"/>
        <w:t xml:space="preserve">i-го помещения (рабочей зоны), мЗв/год;</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Δt</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bscript"/>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время выполнения работ на i-м рабочем месте (рабочей зоне), час/год.</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77. При расчете МПД продолжительность рабочего времени для персонала группы «А» принимается равной 1700 часам в год, для всех остальных работников - 2000 часов в год и соответственно в формулах (5) – (6) используется коэффициент 2,0 вместо 1,7.</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78. Отнесение условий труда к классу (подклассу) условий труда при воздействии ионизирующего излучения осуществляется в соответствии с приложением № 19 к настоящей Методике.</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79. Отнесение условий труда к классу (подклассу) условий труда при воздействии ионизирующего излучения осуществляется на основе систематических данных текущего и оперативного контроля за год.</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Отнесение условий труда к классу (подклассу) условий труда</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 тяжести трудового процесса</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80. Отнесение условий труда к классу (подклассу) условий труда по тяжести трудового процесса осуществляется по следующим показателям:</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физическая динамическая нагрузка;</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масса поднимаемого и перемещаемого груза вручную;</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стереотипные рабочие движения;</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статическая нагрузка;</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рабочая поза;</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наклоны корпуса;</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перемещение в пространстве.</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81. При выполнении работ, связанных с неравномерными физическими нагрузками в разные рабочие дни (смены), отнесение условий труда к классу (подклассу) условий труда по тяжести трудового процесса (за исключением массы поднимаемого и перемещаемого груза и наклонов корпуса тела работника) осуществляется по средним показателям за 2 - 3 рабочих дня (смены).</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Масса поднимаемого и перемещаемого работником вручную груза и наклоны корпуса оцениваются по максимальным значениям.</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82. Отнесение условий труда к классу (подклассу) условий труда по тяжести трудового процесса при физической динамической нагрузке осуществляется путем определения массы груза (деталей, изделий, инструментов), перемещаемого вручную работником при каждой операции, и расстояния перемещения груза в метрах. После этого подсчитывается общее количество операций по переносу работником груза в течение рабочего дня (смены) и определяется величина физической динамической нагрузки (кг × м) в течение рабочего дня (смены).</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Отнесение условий труда к классу (подклассу) условий труда по тяжести трудового процесса при физической динамической нагрузке осуществляется в соответствии с таблицей 1 приложения № 20 к настоящей Методике.</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83. При работах, обусловленных как региональными, так и общими физическими нагрузками в течение рабочего дня (смены), связанных с перемещением груза на различные расстояния, определяется суммарная механическая работа за рабочий день (смену), значение которой соотносится со значениями, предусмотренными таблицей 1 приложения № 20 к настоящей Методике.</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84. Отнесение условий труда к классу (подклассу) условий труда по тяжести трудового процесса при поднятии и перемещении работником груза вручную осуществляется путем взвешивания такого груза или определения его массы по эксплуатационной и технологической документации, если выполнить измерение массы такого груза путем взвешивания в условиях штатного производственного процесса не представляется возможным. В случае определения массы груза по эксплуатационной и технологической документации соответствующая запись делается в протоколе исследований (испытаний) и измерений тяжести трудового процесса с указанием отсылочных данных на эксплуатационную и технологическую документацию, содержащую сведения о массе поднимаемого и перемещаемого работником груза вручную.</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Отнесение условий труда к классу (подклассу) условий труда по тяжести трудового процесса при поднятии и перемещении груза вручную осуществляется в соответствии с таблицей 2 приложения № 20 к настоящей Методике.</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определения суммарной массы груза, перемещаемого в течение каждого часа рабочего дня (смены), вес всех грузов за рабочий день (смену) суммируется. Независимо от фактической длительности рабочего дня (смены) суммарную массу груза за рабочий день (смену) делят на количество часов рабочего дня (смены).</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случаях, когда перемещение работником груза вручную происходит как с рабочей поверхности, так и с пола, показатели суммируются. Если с рабочей поверхности перемещался больший груз, чем с пола, то полученную величину следует сопоставлять именно с этим показателем, а если наибольшее перемещение производилось с пола - то с показателем суммарной массы груза в час при перемещении с пола. Если с рабочей поверхности и с пола перемещается равный груз, то суммарную массу груза сопоставляют с показателем перемещения с пола.</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85. Отнесение условий труда к классу (подклассу) условий труда по тяжести трудового процесса при выполнении работником стереотипных рабочих движений и локальной нагрузке (с участием мышц кистей и пальцев рук) осуществляется путем подсчета числа движений работника за 10 - 15 минут, определения числа его движений за 1 минуту и расчета общего количества движений работника за время, в течение которого выполняется данная работа (умножение на количество минут рабочего дня (смены), в течение которых выполняется работа).</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Отнесение условий труда к классу (подклассу) условий труда по тяжести трудового процесса при выполнении стереотипных рабочих движений и локальной нагрузке осуществляется в соответствии с таблицей 3 приложения </w:t>
        <w:br w:type="textWrapping"/>
        <w:t xml:space="preserve">№ 20 к настоящей Методике.</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86. Отнесение условий труда к классу (подклассу) условий труда по тяжести трудового процесса при выполнении работником стереотипных рабочих движений и региональной нагрузке (при работе с преимущественным участием мышц рук и плечевого пояса) осуществляется путем подсчета их количества </w:t>
        <w:br w:type="textWrapping"/>
        <w:t xml:space="preserve">за 10 - 15 минут или за 1 - 2 повторяемые операции, несколько раз за рабочий день (смену). После оценки общего количества операций или времени выполнения работы определяется общее количество региональных движений за рабочий день (смену).</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Отнесение условий труда к классу (подклассу) условий труда по тяжести трудового процесса при выполнении стереотипных рабочих движений и региональной нагрузке осуществляется в соответствии с таблицей 3 приложения № 20 к настоящей Методике.</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87. 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усилий, осуществляется путем перемножения двух параметров: веса груза либо величины удерживающего усилия и времени его удерживания.</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усилий, осуществляется в соответствии с таблицей 4 приложения № 20 к настоящей Методике.</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Отнесение условий труда к классу (подклассу) условий труда по тяжести трудового процесса при статической нагрузке, связанной с удержанием груза или приложением усилий, осуществляется с учетом определенной преимущественной нагрузки: на одну руку, на две руки или с участием мышц корпуса и ног. Если при выполнении работы встречается 2 или 3 указанных выше вида статической нагрузки, то их следует суммировать и суммарную величину статической нагрузки соотносить с показателем преимущественной нагрузки.</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88. Отнесение условий труда к классу (подклассу) условий труда по тяжести трудового процесса с учетом рабочего положения тела работника осуществляется путем определения абсолютного времени (в минутах, часах) пребывания в той или иной рабочей позе, которое устанавливается на основании документарно оформленных хронометражных наблюдений за рабочий день (смену). После этого рассчитывается время пребывания в относительных величинах (в процентах </w:t>
        <w:br w:type="textWrapping"/>
        <w:t xml:space="preserve">к 8-часовому рабочему дню (смене) независимо от его фактической продолжительности).</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Отнесение условий труда к классу (подклассу) условий труда по тяжести трудового процесса с учетом рабочего положения тела работника в течение рабочего дня (смены) осуществляется в соответствии с таблицей 5 приложения </w:t>
        <w:br w:type="textWrapping"/>
        <w:t xml:space="preserve">№ 20 к настоящей Методике.</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Время пребывания в рабочей позе стоя определяется путем сложения времени работы работника в положении стоя и времени его перемещения в пространстве между объектами радиусом не более 5 м. Если по характеру работы рабочие позы работника разные, то отнесение условий труда к классу (подклассу) условий труда при воздействии тяжести трудового процесса с учетом рабочего положения тела работника следует проводить по наиболее типичной рабочей позе для данной работы.</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89. Отнесение условий труда к классу (подклассу) условий труда по тяжести трудового процесса с учетом наклонов корпуса тела работника за рабочий день (смену) определяется путем их прямого подсчета в единицу времени (минуту, час). Далее рассчитывается общее число наклонов корпуса тела работника за все время выполнения работы либо определяется их количество за одну операцию и умножается на число операций за рабочий день (смену).</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Отнесение условий труда к классу (подклассу) условий труда по тяжести трудового процесса с учетом наклонов корпуса тела работника осуществляется в соответствии с таблицей 6 приложения № 20 к настоящей Методике.</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90. Отнесение условий труда к классу (подклассу) условий труда по тяжести трудового процесса при перемещении работника в пространстве осуществляется с учетом такого перемещения по горизонтали и (или) вертикали, обусловленного технологическим процессом, в течение рабочего дня (смены) и определяется на основании подсчета количества шагов за рабочий день (смену) и измерения длины шага.</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Количество шагов за рабочий день (смену) определяется с помощью шагомера, помещенного в карман работника или закрепленного на его поясе (во время регламентированных перерывов и обеденного перерыва шагомер необходимо выкладывать из кармана работника или снимать с его пояса).</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Мужской шаг в производственной обстановке в среднем равняется 0,6 м, а женский - 0,5 м.</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Отнесение условий труда к классу (подклассу) условий труда по тяжести трудового процесса при перемещении работника в пространстве осуществляется в соответствии с таблицей 7 приложения № 20 к настоящей Методике.</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Перемещением работника в пространстве по вертикали необходимо считать его перемещения по лестницам или наклонным поверхностям, угол наклона которых более 30° от горизонтали.</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работников, трудовая функция которых связана с перемещением в пространстве как по горизонтали, так и по вертикали, эти расстояния необходимо суммировать и сопоставлять с тем показателем, величина которого была больше.</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91. Класс (подкласс) условий труда устанавливается по показателю тяжести трудового процесса, имеющему наиболее высокий класс (подкласс) условий труда.</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92. При наличии двух и более показателей тяжести трудового процесса, условия труда по которым отнесены к подклассу 3.1 или 3.2 вредных условий труда, класс (подкласс) условий труда по тяжести трудового процесса повышается на одну степень.</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Отнесение условий труда к классу (подклассу) условий труда</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 напряженности трудового процесса</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93. Отнесение условий труда к классу (подклассу) условий труда по напряженности трудового процесса осуществляется по следующим показателям:</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плотность сигналов и сообщений (световых, звуковых) в среднем за 1 час работы, поступающих как со специальных устройств (видеотерминалов, сигнальных устройств, шкал приборов), так и при речевом сообщении, в том числе по средствам связи;</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число производственных объектов одновременного наблюдения;</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работа с оптическими приборами (% времени рабочего дня (смены)). Для целей настоящей Методики в качестве оптических приборов признаются устройства, применяемые в производственном процессе для увеличения размеров рассматриваемого объекта (лупы, микроскопы, дефектоскопы), либо используемые для повышения разрешающей способности прибора или улучшения видимости (бинокли). Оптическими приборами не признаются различные устройства для отображения информации (дисплеи), в которых оптика не используется (различные индикаторы и шкалы, покрытые стеклянной или прозрачной пластмассовой крышкой);</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нагрузка на голосовой аппарат (суммарное количество часов, наговариваемое в неделю);</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нагрузка на слуховой анализатор;</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время активного наблюдения за ходом производственного процесса;</w:t>
      </w:r>
    </w:p>
    <w:p w:rsidR="00000000" w:rsidDel="00000000" w:rsidP="00000000" w:rsidRDefault="00000000" w:rsidRPr="00000000" w14:paraId="0000016F">
      <w:pPr>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монотонность нагрузок (продолжительность выполнения единичной операции; число элементов (приемов), необходимых для реализации единичной операции; длительность сосредоточенного наблюдения).</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94. Отнесение условий труда к классу (подклассу) по напряженности трудового процесса осуществляется в соответствии с приложением № 21 к настоящей Методике.</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95. Отнесение условий труда к классу (подклассу) условий труда по напряженности трудового процесса по плотности сигналов и сообщений в среднем за 1 час работы осуществляется путем подсчета количества воспринимаемых и передаваемых сигналов (сообщений, распоряжений).</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96. Отнесение условий труда к классу (подклассу) условий труда по напряженности трудового процесса по числу производственных объектов одновременного наблюдения осуществляется путем оценки объема внимания (от 4 до 8 несвязанных объектов) и его распределения (способности одновременно сосредотачивать внимание на нескольких объектах или действиях).</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Условия труда оцениваются по данному показателю только в тех случаях, когда после получения информации одновременно от всех объектов наблюдения необходимо выполнение определенных действий по регулированию технологического процесса.</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информация может быть получена путем последовательного переключения внимания с объекта на объект и имеется достаточно времени до принятия решения и (или) выполнения действий, а работник обычно переходит от распределения к переключению внимания, то такая работа по показателю числа производственных объектов одновременного наблюдения не оценивается.</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97. Отнесение условий труда к классу (подклассу) условий труда по напряженности трудового процесса при работе с оптическими приборами (% от продолжительности рабочего дня (смены)) осуществляется на основе хронометражных наблюдений.</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98. Отнесение условий труда к классу (подклассу) условий труда по напряженности трудового процесса при нагрузке на голосовой аппарат работника (суммарное количество часов, наговариваемое в неделю) осуществляется с учетом продолжительности речевых нагрузок на основе хронометражных наблюдений или экспертным путем посредством опроса работников и их непосредственных руководителей.</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99. Отнесение условий труда к классу (подклассу) условий труда по напряженности трудового процесса при монотонности нагрузок осуществляется с учетом числа элементов (приемов), необходимых для реализации простого задания или многократно повторяющихся операций (единиц), и продолжительности выполнения простых производственных заданий или повторяющихся операций, времени активных действий, монотонности производственной обстановки.</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 Класс (подкласс) условий труда устанавливается по показателю напряженности трудового процесса, имеющему наиболее высокий класс (подкласс) условий труда.</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Отнесение условий труда к классу (подклассу)</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условий труда с учетом комплексного воздействия вредных</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 (или) опасных факторов</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101. Отнесение условий труда к классу (подклассу) условий труда с учетом комплексного воздействия вредных и (или) опасных факторов осуществляется на основании анализа отнесения данных факторов к тому или иному классу (подклассу) условий труда, выполняемого экспертом.</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102. Итоговый класс (подкласс) условий труда на рабочем месте устанавливают по наиболее высокому классу (подклассу) вредности и (или) опасности одного из имеющихся на рабочем месте вредных и (или) опасных факторов в соответствии с приложением № 22 к настоящей Методике.</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в случае:</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сочетанного действия 3 и более вредных и (или) опасных факторов, отнесенных к подклассу 3.1 вредных условий труда, итоговый класс (подкласс) условий труда относится к подклассу 3.2 вредных условий труда;</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сочетанного действия 2 и более вредных и (или) опасных факторов, отнесенных к подклассам 3.2, 3.3, 3.4 вредных условий труда, итоговый класс (подкласс) повышается на одну степень.</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Положения настоящего пункта не распространяются на параметры микроклимата и вибрацию локальную в случае, если сочетанное воздействие таких факторов производственной среды было ранее учтено в соответствии с настоящей методикой.</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 Результаты проведения специальной оценки условий труда</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103.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в порядке, установленном Федеральным законом </w:t>
        <w:br w:type="textWrapping"/>
        <w:t xml:space="preserve">от 28 декабря 2013 г. № 426-ФЗ «О специальной оценке условий труда».</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104. Результаты проведения специальной оценки условий труда оформляются в виде отчета, титульный лист которого должен содержать идентификационный номер, получаемый в порядке, установленном Федеральным законом от 28 декабря 2013 г. № 426-ФЗ «О специальной оценке условий труда».</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105. Отчет составляется организацией, проводящей специальную оценку условий труда,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106. Работодатель в течение трех рабочих дней со дня утверждения отчета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заказным почтовым отправлением с уведомлением о вручении либо в форме электронного документа, подписанного квалифицированной электронной подписью. При наличии в отчете сведений, составляющих государственную или иную охраняемую законом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107. К отчету прилагаются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пунктом 4 части 1 статьи 5 Федерального закона от 28 декабря 2013 г. № 426-ФЗ «О специальной оценке условий труда» (при наличии).</w:t>
      </w: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sectPr>
          <w:type w:val="nextPage"/>
          <w:pgSz w:h="16838" w:w="11906" w:orient="portrait"/>
          <w:pgMar w:bottom="1134" w:top="1134" w:left="1134" w:right="850" w:header="708" w:footer="708"/>
          <w:pgNumType w:start="1"/>
          <w:titlePg w:val="1"/>
        </w:sect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ind w:left="8931"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 1</w:t>
      </w:r>
    </w:p>
    <w:p w:rsidR="00000000" w:rsidDel="00000000" w:rsidP="00000000" w:rsidRDefault="00000000" w:rsidRPr="00000000" w14:paraId="00000192">
      <w:pPr>
        <w:ind w:left="8789"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Методике проведения специальной оценки условий труда, утвержденной приказом Министерства труда и социальной защиты Российской Федерации</w:t>
      </w:r>
    </w:p>
    <w:p w:rsidR="00000000" w:rsidDel="00000000" w:rsidP="00000000" w:rsidRDefault="00000000" w:rsidRPr="00000000" w14:paraId="00000193">
      <w:pPr>
        <w:ind w:left="8789"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________________ 2023 г. №_______</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7dp8vu" w:id="1"/>
    <w:bookmarkEnd w:id="1"/>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pStyle w:val="Heading1"/>
        <w:rPr>
          <w:sz w:val="28"/>
          <w:szCs w:val="28"/>
        </w:rPr>
      </w:pPr>
      <w:r w:rsidDel="00000000" w:rsidR="00000000" w:rsidRPr="00000000">
        <w:rPr>
          <w:sz w:val="28"/>
          <w:szCs w:val="28"/>
          <w:rtl w:val="0"/>
        </w:rPr>
        <w:t xml:space="preserve">Отнесение условий труда по классу (подклассу) условий труда при воздействии химического фактора</w:t>
      </w:r>
    </w:p>
    <w:p w:rsidR="00000000" w:rsidDel="00000000" w:rsidP="00000000" w:rsidRDefault="00000000" w:rsidRPr="00000000" w14:paraId="00000197">
      <w:pPr>
        <w:rPr/>
      </w:pPr>
      <w:r w:rsidDel="00000000" w:rsidR="00000000" w:rsidRPr="00000000">
        <w:rPr>
          <w:rtl w:val="0"/>
        </w:rPr>
      </w:r>
    </w:p>
    <w:tbl>
      <w:tblPr>
        <w:tblStyle w:val="Table1"/>
        <w:tblW w:w="15168.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5387"/>
        <w:gridCol w:w="1701"/>
        <w:gridCol w:w="1606"/>
        <w:gridCol w:w="1812"/>
        <w:gridCol w:w="16"/>
        <w:gridCol w:w="1651"/>
        <w:gridCol w:w="7"/>
        <w:gridCol w:w="16"/>
        <w:gridCol w:w="1643"/>
        <w:gridCol w:w="1329"/>
        <w:tblGridChange w:id="0">
          <w:tblGrid>
            <w:gridCol w:w="5387"/>
            <w:gridCol w:w="1701"/>
            <w:gridCol w:w="1606"/>
            <w:gridCol w:w="1812"/>
            <w:gridCol w:w="16"/>
            <w:gridCol w:w="1651"/>
            <w:gridCol w:w="7"/>
            <w:gridCol w:w="16"/>
            <w:gridCol w:w="1643"/>
            <w:gridCol w:w="1329"/>
          </w:tblGrid>
        </w:tblGridChange>
      </w:tblGrid>
      <w:tr>
        <w:trPr>
          <w:cantSplit w:val="0"/>
          <w:tblHeader w:val="0"/>
        </w:trPr>
        <w:tc>
          <w:tcPr>
            <w:vMerge w:val="restart"/>
            <w:tcBorders>
              <w:top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Категории  химических веществ</w:t>
            </w:r>
          </w:p>
          <w:p w:rsidR="00000000" w:rsidDel="00000000" w:rsidP="00000000" w:rsidRDefault="00000000" w:rsidRPr="00000000" w14:paraId="00000199">
            <w:pPr>
              <w:ind w:firstLine="34"/>
              <w:rPr/>
            </w:pPr>
            <w:r w:rsidDel="00000000" w:rsidR="00000000" w:rsidRPr="00000000">
              <w:rPr>
                <w:rtl w:val="0"/>
              </w:rPr>
            </w:r>
          </w:p>
        </w:tc>
        <w:tc>
          <w:tcPr>
            <w:gridSpan w:val="9"/>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Класс (подкласс) условий труда</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по соотношению массовой концентрации вредных химических веществ в воздухе рабочей зоны к предельно допустимой концентрации данных веществ (раз)</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допустимый</w:t>
            </w:r>
          </w:p>
        </w:tc>
        <w:tc>
          <w:tcPr>
            <w:gridSpan w:val="7"/>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вредный</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опасный</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3.1</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3.2</w:t>
            </w:r>
          </w:p>
        </w:tc>
        <w:tc>
          <w:tcPr>
            <w:gridSpan w:val="2"/>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3.3</w:t>
            </w:r>
          </w:p>
        </w:tc>
        <w:tc>
          <w:tcPr>
            <w:gridSpan w:val="3"/>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3.4</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3rdcrjn" w:id="2"/>
          <w:bookmarkEnd w:id="2"/>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 Вещества 1 - 4 классов опасности, за исключением перечисленных в пунктах 2 – 7 настоящей таблицы</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7"/>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ПДК</w:t>
                </w:r>
              </w:sdtContent>
            </w:sd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макс</w:t>
            </w: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8"/>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ПДК</w:t>
                </w:r>
              </w:sdtContent>
            </w:sd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сс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&gt;1,0 - 3,0</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&gt;1,0 - 3,0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&gt;3,0 - 10,0</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&gt;3,0 - 10,0</w:t>
            </w:r>
          </w:p>
        </w:tc>
        <w:tc>
          <w:tcPr>
            <w:gridSpan w:val="3"/>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&gt;10,0 - 15,0</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&gt;10,0 - 15,0</w:t>
            </w:r>
          </w:p>
        </w:tc>
        <w:tc>
          <w:tcPr>
            <w:gridSpan w:val="2"/>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&gt;15,0 - 20,0</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&gt;15,0</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&gt;20,0</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26in1rg" w:id="3"/>
          <w:bookmarkEnd w:id="3"/>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 Вещества, опасные для развития острого отравления, включая:</w:t>
            </w:r>
          </w:p>
          <w:bookmarkStart w:colFirst="0" w:colLast="0" w:name="bookmark=id.lnxbz9" w:id="4"/>
          <w:bookmarkEnd w:id="4"/>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 вещества с остронаправленным механизмом действия, </w:t>
            </w:r>
          </w:p>
          <w:bookmarkStart w:colFirst="0" w:colLast="0" w:name="bookmark=id.35nkun2" w:id="5"/>
          <w:bookmarkEnd w:id="5"/>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 вещества раздражающего действия</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9"/>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ПДК</w:t>
                </w:r>
              </w:sdtContent>
            </w:sd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макс</w:t>
            </w: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0"/>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ПДК</w:t>
                </w:r>
              </w:sdtContent>
            </w:sd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макс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&gt;1,0 - 2,0</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&gt;1,0 - 2,0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&gt;2,0 - 4,0</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&gt;2,0 - 5,0</w:t>
            </w:r>
          </w:p>
        </w:tc>
        <w:tc>
          <w:tcPr>
            <w:gridSpan w:val="3"/>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&gt;4,0 - 6,0</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&gt;5,0 - 10,0</w:t>
            </w:r>
          </w:p>
        </w:tc>
        <w:tc>
          <w:tcPr>
            <w:gridSpan w:val="2"/>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&gt;6,0 - 10,0</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&gt;10,0 - 50,0</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&gt;10,0</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&gt;50,0</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1ksv4uv" w:id="6"/>
          <w:bookmarkEnd w:id="6"/>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 Канцерогены, вещества, опасные для репродуктивного здоровья человека</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ПДК</w:t>
                </w:r>
              </w:sdtContent>
            </w:sd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сс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&gt;1,0 - 2,0</w:t>
            </w:r>
          </w:p>
        </w:tc>
        <w:tc>
          <w:tcPr>
            <w:gridSpan w:val="2"/>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&gt;2,0 - 4,0</w:t>
            </w:r>
          </w:p>
        </w:tc>
        <w:tc>
          <w:tcPr>
            <w:gridSpan w:val="3"/>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&gt;4,0 - 10,0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&gt;10,0</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44sinio" w:id="7"/>
          <w:bookmarkEnd w:id="7"/>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 Аллергены, в том числе:</w:t>
            </w:r>
          </w:p>
          <w:bookmarkStart w:colFirst="0" w:colLast="0" w:name="bookmark=id.2jxsxqh" w:id="8"/>
          <w:bookmarkEnd w:id="8"/>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 высокоопасные</w:t>
            </w:r>
          </w:p>
          <w:bookmarkStart w:colFirst="0" w:colLast="0" w:name="bookmark=id.z337ya" w:id="9"/>
          <w:bookmarkEnd w:id="9"/>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 умеренно опасные</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ПДК</w:t>
                </w:r>
              </w:sdtContent>
            </w:sd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макс</w:t>
            </w: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3"/>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ПДК</w:t>
                </w:r>
              </w:sdtContent>
            </w:sd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макс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&gt;1,0 - 2,0</w:t>
            </w:r>
          </w:p>
        </w:tc>
        <w:tc>
          <w:tcPr>
            <w:gridSpan w:val="2"/>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&gt;1,0 - 3,0</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&gt;2,0 - 5,0</w:t>
            </w:r>
          </w:p>
        </w:tc>
        <w:tc>
          <w:tcPr>
            <w:gridSpan w:val="3"/>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&gt;3,0 - 15,0</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&gt;5,0 - 15,0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&gt;15,0 - 20,0</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&gt;15,0 - 20,0</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&gt;20,0</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&gt;20,0</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3j2qqm3" w:id="10"/>
          <w:bookmarkEnd w:id="10"/>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 Противоопухолевые лекарственные средства, гормоны (эстрогены) </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1y810tw" w:id="11"/>
          <w:bookmarkEnd w:id="11"/>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6. Наркотические анальгетики</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c>
          <w:tcPr>
            <w:gridSpan w:val="3"/>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4i7ojhp" w:id="12"/>
          <w:bookmarkEnd w:id="12"/>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7. Ферменты микробного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происхождения</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sdt>
              <w:sdtPr>
                <w:tag w:val="goog_rdk_14"/>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w:t>
                </w:r>
              </w:sdtContent>
            </w:sdt>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ПДК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макс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&gt;1,0 - 5,0</w:t>
            </w:r>
          </w:p>
        </w:tc>
        <w:tc>
          <w:tcPr>
            <w:gridSpan w:val="2"/>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&gt;5,0 - 10,0</w:t>
            </w:r>
          </w:p>
        </w:tc>
        <w:tc>
          <w:tcPr>
            <w:gridSpan w:val="3"/>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&gt;10,0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gridSpan w:val="10"/>
            <w:tcBorders>
              <w:top w:color="000000" w:space="0" w:sz="4" w:val="single"/>
              <w:bottom w:color="000000" w:space="0" w:sz="4" w:val="single"/>
            </w:tcBorders>
            <w:tcMar>
              <w:top w:w="0.0" w:type="dxa"/>
              <w:bottom w:w="0.0" w:type="dxa"/>
            </w:tcMar>
          </w:tcPr>
          <w:bookmarkStart w:colFirst="0" w:colLast="0" w:name="bookmark=id.2xcytpi" w:id="13"/>
          <w:bookmarkEnd w:id="13"/>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 независимо от концентрации вредного вещества в воздухе рабочей зоны условия труда относятся к соответствующему классу (подклассу) условий труда без проведения измерений.</w:t>
            </w:r>
          </w:p>
        </w:tc>
      </w:tr>
    </w:tbl>
    <w:p w:rsidR="00000000" w:rsidDel="00000000" w:rsidP="00000000" w:rsidRDefault="00000000" w:rsidRPr="00000000" w14:paraId="00000237">
      <w:pPr>
        <w:jc w:val="left"/>
        <w:rPr>
          <w:rFonts w:ascii="Times New Roman" w:cs="Times New Roman" w:eastAsia="Times New Roman" w:hAnsi="Times New Roman"/>
          <w:sz w:val="28"/>
          <w:szCs w:val="28"/>
        </w:rPr>
        <w:sectPr>
          <w:headerReference r:id="rId9" w:type="default"/>
          <w:footerReference r:id="rId10" w:type="default"/>
          <w:type w:val="nextPage"/>
          <w:pgSz w:h="11906" w:w="16838" w:orient="landscape"/>
          <w:pgMar w:bottom="850" w:top="1134" w:left="1134" w:right="1134" w:header="708" w:footer="708"/>
        </w:sectPr>
      </w:pPr>
      <w:r w:rsidDel="00000000" w:rsidR="00000000" w:rsidRPr="00000000">
        <w:rPr>
          <w:sz w:val="28"/>
          <w:szCs w:val="28"/>
          <w:rtl w:val="0"/>
        </w:rPr>
        <w:t xml:space="preserve">Порядок   применения содержащихся в таблице сведений осуществляется в соответствии с пунктами   27 и  29  настоящей  Методики.</w:t>
      </w:r>
      <w:r w:rsidDel="00000000" w:rsidR="00000000" w:rsidRPr="00000000">
        <w:rPr>
          <w:rtl w:val="0"/>
        </w:rPr>
      </w:r>
    </w:p>
    <w:bookmarkStart w:colFirst="0" w:colLast="0" w:name="bookmark=id.1ci93xb" w:id="14"/>
    <w:bookmarkEnd w:id="14"/>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D">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 2</w:t>
      </w:r>
    </w:p>
    <w:p w:rsidR="00000000" w:rsidDel="00000000" w:rsidP="00000000" w:rsidRDefault="00000000" w:rsidRPr="00000000" w14:paraId="0000023E">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Методике проведения специальной оценки условий труда, утвержденной приказом Министерства труда и социальной защиты Российской Федерации</w:t>
      </w:r>
    </w:p>
    <w:p w:rsidR="00000000" w:rsidDel="00000000" w:rsidP="00000000" w:rsidRDefault="00000000" w:rsidRPr="00000000" w14:paraId="0000023F">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___________ 2023 г. №____</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(справочное)</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1</w:t>
      </w:r>
    </w:p>
    <w:bookmarkStart w:colFirst="0" w:colLast="0" w:name="bookmark=id.3whwml4" w:id="15"/>
    <w:bookmarkEnd w:id="15"/>
    <w:p w:rsidR="00000000" w:rsidDel="00000000" w:rsidP="00000000" w:rsidRDefault="00000000" w:rsidRPr="00000000" w14:paraId="00000244">
      <w:pPr>
        <w:pStyle w:val="Heading1"/>
        <w:rPr>
          <w:sz w:val="28"/>
          <w:szCs w:val="28"/>
        </w:rPr>
      </w:pPr>
      <w:r w:rsidDel="00000000" w:rsidR="00000000" w:rsidRPr="00000000">
        <w:rPr>
          <w:sz w:val="28"/>
          <w:szCs w:val="28"/>
          <w:rtl w:val="0"/>
        </w:rPr>
        <w:t xml:space="preserve">Перечень</w:t>
        <w:br w:type="textWrapping"/>
        <w:t xml:space="preserve">веществ раздражающего действия</w:t>
      </w:r>
    </w:p>
    <w:tbl>
      <w:tblPr>
        <w:tblStyle w:val="Table2"/>
        <w:tblW w:w="9923.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840"/>
        <w:gridCol w:w="3555"/>
        <w:gridCol w:w="1134"/>
        <w:gridCol w:w="1134"/>
        <w:gridCol w:w="1134"/>
        <w:gridCol w:w="850"/>
        <w:gridCol w:w="1276"/>
        <w:tblGridChange w:id="0">
          <w:tblGrid>
            <w:gridCol w:w="840"/>
            <w:gridCol w:w="3555"/>
            <w:gridCol w:w="1134"/>
            <w:gridCol w:w="1134"/>
            <w:gridCol w:w="1134"/>
            <w:gridCol w:w="850"/>
            <w:gridCol w:w="1276"/>
          </w:tblGrid>
        </w:tblGridChange>
      </w:tblGrid>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Наименование вещества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ПДК,</w:t>
            </w:r>
          </w:p>
          <w:p w:rsidR="00000000" w:rsidDel="00000000" w:rsidP="00000000" w:rsidRDefault="00000000" w:rsidRPr="00000000" w14:paraId="00000249">
            <w:pPr>
              <w:ind w:firstLine="0"/>
              <w:rPr>
                <w:sz w:val="28"/>
                <w:szCs w:val="28"/>
                <w:vertAlign w:val="superscript"/>
              </w:rPr>
            </w:pPr>
            <w:r w:rsidDel="00000000" w:rsidR="00000000" w:rsidRPr="00000000">
              <w:rPr>
                <w:sz w:val="28"/>
                <w:szCs w:val="28"/>
                <w:rtl w:val="0"/>
              </w:rPr>
              <w:t xml:space="preserve">мг/м</w:t>
            </w:r>
            <w:r w:rsidDel="00000000" w:rsidR="00000000" w:rsidRPr="00000000">
              <w:rPr>
                <w:sz w:val="28"/>
                <w:szCs w:val="28"/>
                <w:vertAlign w:val="superscript"/>
                <w:rtl w:val="0"/>
              </w:rPr>
              <w:t xml:space="preserve">3</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Агре-гатное состо-яние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Класс опас-ности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Осо-бен-ности дейст-вия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Необхо-димость защиты кожи и глаз</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Азота диоксид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Азота оксиды / в пересчете на NO</w:t>
            </w:r>
            <w:r w:rsidDel="00000000" w:rsidR="00000000" w:rsidRPr="00000000">
              <w:rPr>
                <w:rFonts w:ascii="Times" w:cs="Times" w:eastAsia="Times" w:hAnsi="Times"/>
                <w:b w:val="0"/>
                <w:i w:val="0"/>
                <w:smallCaps w:val="0"/>
                <w:strike w:val="0"/>
                <w:color w:val="000000"/>
                <w:sz w:val="28"/>
                <w:szCs w:val="28"/>
                <w:u w:val="none"/>
                <w:shd w:fill="auto" w:val="clear"/>
                <w:vertAlign w:val="subscript"/>
                <w:rtl w:val="0"/>
              </w:rPr>
              <w:t xml:space="preserve">2</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Азотная кислота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-Аминобензацетилхлорид гидрохлорид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2-Аминопропан; (метилэтиламин)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Аммиак</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Ацетальдегид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Ацетангидрид; (ацетонгидрид)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Барий дигидроксид; (гидроокись бария)</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0,3/0,1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Барий дихлорид; (бария хлорид)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Бензилхлорформиат; (карбобензоксихлорид)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Бензилцианид; (фенилацетонитрил)</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Бензохин-1,4-он; (п-бензохинон)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Бор трифторид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Бром</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Бутаналь</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Бутановая кислота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Бутановой кислоты ангидрид; (бутановый ангидрид)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1-Бутоксибут-1-ен-3-ин; (этенил виниловый эфир)</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Гексановая кислота; (капроновая, бутилуксусная)</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Германий тетрахлорид (в пересчете на германий)</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Гидробромид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1-Гидрокси-2-нитро-4-хлорбензол; (4-нитро-2-хлорфенол, нихлофен)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Гидрофторид (в пересчете на фтор)</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0,5/0,1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Гидрохлорид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Дигидросульфид; (гидросульфид)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3-Диметиламинопропан-1-ол</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Диметил гексан-1,6-диоат; (диметилсебацинат, диметил-2,8-гексадиоат)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(Е,1R)-2,2-диметил-3(2-метилпроп-1-енил)-циклопропан-1-карбоновая кислота; (1,3-хризантемовая кислота)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2,2-Диметилпропилгидропероксид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Диметилсульфат; (0,0 диметилсульфат)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Диметил (4-фторфенил)хлорсилан /по гидрохлориду/</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3,3-Диметил-1-хлор-1 (4-хлорфенокси)-бутан-2-он; (син. хлорфеноксипинаколин)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1,1-Диметилэтилгидропероксид; (трет-бутил-гидропероксид)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1,1-Диметилэтилгипохлорид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Дихлорметилбензол</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Дихлорэтановая кислота; (дихлоруксусная кислота)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3-Диэтиламинопропил-1-амин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N,N-диэтилэтанамин; (триэтиламин)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Йод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Кальций сульфат дигидрат; (гипс)</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Карбонилдихлорид; (фосген)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Кремний тетрафторид (по фтору)</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0,5/0,1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Магний оксид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Метансульфонилхлорид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Метановая кислота; (муравьиная кислота)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1-Метилбутановая кислота; (изовалериановая)</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3-Метилбутан-1-ол; (изоамиловый спирт)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2-Метилбут-3-ин-2-ол; (изовалериановый альдегид; 3-бутин-2-ол-2-метил)</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Метил-2-гидрокси-3-хлорпропионат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Метилдихлорацетат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Метилизоцианат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 O</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Метил-3-оксобутаноат; (метиловый эфир ацетоуксусной к-ты)</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4-Метилпентановая кислота; (2-метилпентановая кислота)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4-Метилпентаноилхлорид; (2-метилпентановой кислоты хлоран-гидрид)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2-Метилпропаналь</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2-Метилпропан-1-ол; (изобутиловый спирт)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2-Метилпроп-2-еновая кислота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2-Метилпроп-2-еноилхлорид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4-Метилфенилен-1,3-диизоцианат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 О</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61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диНатрий карбонат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62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диНатрий пероксокарбонат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63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Натрий хлорид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64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Озон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65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4-Оксо-5-хлорпентилацетат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66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Ортофосфористая кислота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67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Пентан-1-ол</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68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Пиридин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69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Проп-2-ен-1-аль</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70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Проп-2-енамин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71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Проп-1-енилацетат; (2-пропенил-ацетат)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72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N-проп-1-енил-проп-2-ен-1-амин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73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Проп-2-еноилхлорид;</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(акриловой кислоты хлорангидрид)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74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Пропилацетат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75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Проп-2-ин-1-ол</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76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Пропиональдегид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77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Пропионилхлорид; (хлорангидрид пропионовой к-ты)</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78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Рубидий гидроксид; (гидроокись рубидия)</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79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диСера декафторид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80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Сера диоксид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81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диСера дихлорид; (серы хлорид)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82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(Т-4) сера тетрафторид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83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Сера триоксид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84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Серная кислота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85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Спирты непредельного ряда (аллиловый, кротониловый)</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86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Тетрабромметан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87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Тетрагидро-1,4-оксазин; (морфолин)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1,5/0,5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88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3,3,3,4-Тетрахлорбицикло[2,2,1]гепт-5-ен-2-спиро-1-циклопент-3-ен-2,5-дион (ЭФ-2)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89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1,1,2,2-Тетрахлорэтан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90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Титан тетрахлорид (по гидрохлориду)</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91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2,4,6, -Триметил-1,3,5-триоксан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92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3,5,5-Триметилциклогексанон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93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3,5,5-Триметил-циклогекс-2-ен-1-он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94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Трихлорацетилхлорид; (трихлоруксусной кислоты хлорангидрид)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95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Трихлорнитрометан; (хлорпикрин)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96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Трихлорэтановая кислота; (трихлоруксусная кислота)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97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Фенилизоцианат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98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Фенилтиол; (тиофенол, меркаптобензол)</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99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Феноксиэтановая кислота; (феноксиуксусная кислота)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Формальдегид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 А</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Фосфин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диФосфор пентаоксид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Фосфор пентахлорид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Фосфор трихлорид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Фосфорилхлорид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Фтор</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0,03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2,5-Фурандион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2-Фуроилхлорид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Хлор</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110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Хлорангидрид хризантемовой кислоты</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111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Хлорацетилхлорид; (хлорангидрид монохлоруксусной кислоты)</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112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3-Хлорбутан-2-он; (1-хлорэтилметилкетон)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113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2-Хлор-2-гидроксипропионовая кислота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114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Хлор диоксид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115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(Хлорметил)бензол</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116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Хлорметоксиметан (по хлору)</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117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3-Хлорпроп-1-ен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118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Хлорфенилизоцианат (3 и 4-изомеры)</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 А</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119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Хлорциан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120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2-Хлорэтанол</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121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2-Хлорэтансульфоновой кислоты гидрохлорид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122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Хлорэтановая кислота; (хлоруксусная кислота)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123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1-Циклопропилэтанон; (циклопентадиен)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124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Этандионовая кислота дигидрат; (щавелевая кислота)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125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Этановая кислота; (уксусная кислота)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126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Этиленимин; (азиридин)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0,02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 О</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127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Этил-3-(метиламино)бутан-2-оат; (этил-3-метилбут-2-еноат, н-метил-аминокротоновый эфир)</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128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Этил-6-оксо-6-хлоргексаноат; (этиладипината хлорангидрид)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129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Этил-6-оксо-8-хлороктаноат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130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Этилпроп-2-еноат; (N-винилпирролид-2-он)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15/5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5DE">
      <w:pPr>
        <w:rPr/>
      </w:pPr>
      <w:r w:rsidDel="00000000" w:rsidR="00000000" w:rsidRPr="00000000">
        <w:rPr>
          <w:rtl w:val="0"/>
        </w:rPr>
      </w:r>
    </w:p>
    <w:p w:rsidR="00000000" w:rsidDel="00000000" w:rsidP="00000000" w:rsidRDefault="00000000" w:rsidRPr="00000000" w14:paraId="000005DF">
      <w:pPr>
        <w:rPr>
          <w:sz w:val="28"/>
          <w:szCs w:val="28"/>
        </w:rPr>
      </w:pPr>
      <w:r w:rsidDel="00000000" w:rsidR="00000000" w:rsidRPr="00000000">
        <w:rPr>
          <w:sz w:val="28"/>
          <w:szCs w:val="28"/>
          <w:rtl w:val="0"/>
        </w:rPr>
        <w:t xml:space="preserve">Примечания к таблице 1:</w:t>
      </w:r>
    </w:p>
    <w:p w:rsidR="00000000" w:rsidDel="00000000" w:rsidP="00000000" w:rsidRDefault="00000000" w:rsidRPr="00000000" w14:paraId="000005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Агрегатные состояния устанавливаются в соответствии с таблицей 2.1 СанПиН 1.2.3685-21: а - аэрозоль; п - пары и (или) газы; п+а - смесь паров и аэрозолей.</w:t>
      </w:r>
    </w:p>
    <w:p w:rsidR="00000000" w:rsidDel="00000000" w:rsidP="00000000" w:rsidRDefault="00000000" w:rsidRPr="00000000" w14:paraId="000005E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Класс опасности устанавливается в соответствии с таблицей 2.1 СанПиН 1.2.3685-21: 1 класс - чрезвычайно опасные; 2 класс - высокоопасные; 3 класс - опасные; 4 класс - умеренно опасные.</w:t>
      </w:r>
    </w:p>
    <w:p w:rsidR="00000000" w:rsidDel="00000000" w:rsidP="00000000" w:rsidRDefault="00000000" w:rsidRPr="00000000" w14:paraId="000005E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Особенности действия на организм человека устанавливается в соответствии с таблицей 2.1 СанПиН 1.2.3685-21: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000000" w:rsidDel="00000000" w:rsidP="00000000" w:rsidRDefault="00000000" w:rsidRPr="00000000" w14:paraId="000005E3">
      <w:pPr>
        <w:rPr>
          <w:sz w:val="20"/>
          <w:szCs w:val="20"/>
        </w:rPr>
      </w:pPr>
      <w:r w:rsidDel="00000000" w:rsidR="00000000" w:rsidRPr="00000000">
        <w:rPr>
          <w:rtl w:val="0"/>
        </w:rPr>
      </w:r>
    </w:p>
    <w:p w:rsidR="00000000" w:rsidDel="00000000" w:rsidP="00000000" w:rsidRDefault="00000000" w:rsidRPr="00000000" w14:paraId="000005E4">
      <w:pPr>
        <w:rPr>
          <w:sz w:val="20"/>
          <w:szCs w:val="20"/>
        </w:rPr>
      </w:pPr>
      <w:r w:rsidDel="00000000" w:rsidR="00000000" w:rsidRPr="00000000">
        <w:rPr>
          <w:rtl w:val="0"/>
        </w:rPr>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Таблица 2</w:t>
      </w:r>
    </w:p>
    <w:p w:rsidR="00000000" w:rsidDel="00000000" w:rsidP="00000000" w:rsidRDefault="00000000" w:rsidRPr="00000000" w14:paraId="000005E6">
      <w:pPr>
        <w:pStyle w:val="Heading1"/>
        <w:rPr>
          <w:color w:val="000000"/>
          <w:sz w:val="28"/>
          <w:szCs w:val="28"/>
        </w:rPr>
      </w:pPr>
      <w:r w:rsidDel="00000000" w:rsidR="00000000" w:rsidRPr="00000000">
        <w:rPr>
          <w:color w:val="000000"/>
          <w:sz w:val="28"/>
          <w:szCs w:val="28"/>
          <w:rtl w:val="0"/>
        </w:rPr>
        <w:t xml:space="preserve">Перечень</w:t>
        <w:br w:type="textWrapping"/>
        <w:t xml:space="preserve">веществ, опасных для репродуктивного здоровья человека</w:t>
      </w:r>
    </w:p>
    <w:p w:rsidR="00000000" w:rsidDel="00000000" w:rsidP="00000000" w:rsidRDefault="00000000" w:rsidRPr="00000000" w14:paraId="000005E7">
      <w:pPr>
        <w:widowControl w:val="1"/>
        <w:ind w:firstLine="540"/>
        <w:rPr>
          <w:rFonts w:ascii="Times New Roman" w:cs="Times New Roman" w:eastAsia="Times New Roman" w:hAnsi="Times New Roman"/>
          <w:b w:val="1"/>
          <w:sz w:val="28"/>
          <w:szCs w:val="28"/>
        </w:rPr>
      </w:pPr>
      <w:r w:rsidDel="00000000" w:rsidR="00000000" w:rsidRPr="00000000">
        <w:rPr>
          <w:rtl w:val="0"/>
        </w:rPr>
      </w:r>
    </w:p>
    <w:tbl>
      <w:tblPr>
        <w:tblStyle w:val="Table3"/>
        <w:tblW w:w="10410.0" w:type="dxa"/>
        <w:jc w:val="left"/>
        <w:tblLayout w:type="fixed"/>
        <w:tblLook w:val="0000"/>
      </w:tblPr>
      <w:tblGrid>
        <w:gridCol w:w="567"/>
        <w:gridCol w:w="3231"/>
        <w:gridCol w:w="1509"/>
        <w:gridCol w:w="1276"/>
        <w:gridCol w:w="1607"/>
        <w:gridCol w:w="990"/>
        <w:gridCol w:w="1230"/>
        <w:tblGridChange w:id="0">
          <w:tblGrid>
            <w:gridCol w:w="567"/>
            <w:gridCol w:w="3231"/>
            <w:gridCol w:w="1509"/>
            <w:gridCol w:w="1276"/>
            <w:gridCol w:w="1607"/>
            <w:gridCol w:w="990"/>
            <w:gridCol w:w="12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8">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9">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Наименование вещества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A">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B">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ПДК*, мг/м</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C">
            <w:pPr>
              <w:widowControl w:val="1"/>
              <w:ind w:left="-62"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Агрегатное состояние**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D">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Класс опасности***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E">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Особен-ности дейст-вия****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F">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0">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1">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2">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3">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4">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5">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6">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7">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Аммоний фторид (по фтору)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8">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12125-01-8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9">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A">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B">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C">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D">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E">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Барий дифторид (по фтору)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F">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7787-32-8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0">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1">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2">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3">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4">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5">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Бенз(а)пирен (3,4-бензопирен)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6">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50-32-8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7">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-/0,00015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8">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9">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A">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B">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C">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Бензилкарбинол (трикрезол)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D">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100-51-6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E">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F">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0">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1">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2">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3">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Бензин (растворитель, топливный)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4">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8032-32-4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5">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300/100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6">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7">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8">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9">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A">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Бензол (циклогексатриен)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B">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71-43-2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C">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D">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E">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F">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0">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1">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Бериллий и его соединения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2">
            <w:pPr>
              <w:widowControl w:val="1"/>
              <w:ind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3">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0,003/0,001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4">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5">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6">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7">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8">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2-бром-1,1,1-трифтор-2-хлорэтан (фторотан, галотан)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9">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151-67-7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A">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B">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C">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D">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E">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F">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Ванадий европий иттрий оксид фосфат (контроль по иттрию); люминофор Л-43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0">
            <w:pPr>
              <w:widowControl w:val="1"/>
              <w:ind w:right="-62"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122434-46-2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1">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2">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3">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4">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5">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6">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Гексагидро-2H-азепин-2он (капролактам)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7">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105-60-2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8">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9">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A">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B">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C">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D">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Гидроксибензол (фенол)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E">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108-95-2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F">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0">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1">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2">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3">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4">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4-Гидрокси-3-(3-оксо-1-фенилбу-2H-1-бензопиран-2-онтил), (варфарин)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5">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81-81-2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6">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0,001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7">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8">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9">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A">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B">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Гидрофторид (в пересчете на фтор)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C">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7664-39-3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D">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E">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F">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0">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1">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2">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N,N-Диметилацетамид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3">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127-19-5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4">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5">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6">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7">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8">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9">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Диметилбензол (смесь 2-, 3-, 4-изомеров), (ксилол)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A">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1330-20-7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B">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150/50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C">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D">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E">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F">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0">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N,N-Диметилформамид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1">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68-12-2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2">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3">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4">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5">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6">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7">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1,5-диметил-5-(1-циклогексен-1-ил) барбитурат натрия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8">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50-09-9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9">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A">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B">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C">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D">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E">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Дихлорметан (метиленхлорид)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F">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75-09-2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0">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1">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2">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3">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4">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5">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Калий фторид (по фтору)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6">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7789-23-3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7">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8">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9">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A">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B">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C">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Криолит (по фтору)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D">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15096-52-3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E">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F">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0">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1">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2">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3">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Литий фторид (по фтору)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4">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7789-24-4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5">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6">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7">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8">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9">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A">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2-метилбута-1,3-диен(1,3-бутадиен, дивинил)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B">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78-79-5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C">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D">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E">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F">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0">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691">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Марганец в сварочных аэрозолях при его содержании:</w:t>
            </w:r>
          </w:p>
        </w:tc>
        <w:tc>
          <w:tcPr>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692">
            <w:pPr>
              <w:widowControl w:val="1"/>
              <w:ind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693">
            <w:pPr>
              <w:widowControl w:val="1"/>
              <w:ind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694">
            <w:pPr>
              <w:widowControl w:val="1"/>
              <w:ind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695">
            <w:pPr>
              <w:widowControl w:val="1"/>
              <w:ind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696">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698">
            <w:pPr>
              <w:widowControl w:val="1"/>
              <w:ind w:left="283"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20%</w:t>
            </w:r>
          </w:p>
        </w:tc>
        <w:tc>
          <w:tcPr>
            <w:tcBorders>
              <w:left w:color="000000" w:space="0" w:sz="4" w:val="single"/>
              <w:right w:color="000000" w:space="0" w:sz="4" w:val="single"/>
            </w:tcBorders>
          </w:tcPr>
          <w:p w:rsidR="00000000" w:rsidDel="00000000" w:rsidP="00000000" w:rsidRDefault="00000000" w:rsidRPr="00000000" w14:paraId="00000699">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7439-96-5</w:t>
            </w:r>
          </w:p>
        </w:tc>
        <w:tc>
          <w:tcPr>
            <w:tcBorders>
              <w:left w:color="000000" w:space="0" w:sz="4" w:val="single"/>
              <w:right w:color="000000" w:space="0" w:sz="4" w:val="single"/>
            </w:tcBorders>
          </w:tcPr>
          <w:p w:rsidR="00000000" w:rsidDel="00000000" w:rsidP="00000000" w:rsidRDefault="00000000" w:rsidRPr="00000000" w14:paraId="0000069A">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0,6/0,2</w:t>
            </w:r>
          </w:p>
        </w:tc>
        <w:tc>
          <w:tcPr>
            <w:tcBorders>
              <w:left w:color="000000" w:space="0" w:sz="4" w:val="single"/>
              <w:right w:color="000000" w:space="0" w:sz="4" w:val="single"/>
            </w:tcBorders>
          </w:tcPr>
          <w:p w:rsidR="00000000" w:rsidDel="00000000" w:rsidP="00000000" w:rsidRDefault="00000000" w:rsidRPr="00000000" w14:paraId="0000069B">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tcBorders>
              <w:left w:color="000000" w:space="0" w:sz="4" w:val="single"/>
              <w:right w:color="000000" w:space="0" w:sz="4" w:val="single"/>
            </w:tcBorders>
          </w:tcPr>
          <w:p w:rsidR="00000000" w:rsidDel="00000000" w:rsidP="00000000" w:rsidRDefault="00000000" w:rsidRPr="00000000" w14:paraId="0000069C">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left w:color="000000" w:space="0" w:sz="4" w:val="single"/>
              <w:right w:color="000000" w:space="0" w:sz="4" w:val="single"/>
            </w:tcBorders>
          </w:tcPr>
          <w:p w:rsidR="00000000" w:rsidDel="00000000" w:rsidP="00000000" w:rsidRDefault="00000000" w:rsidRPr="00000000" w14:paraId="0000069D">
            <w:pPr>
              <w:widowControl w:val="1"/>
              <w:ind w:firstLine="0"/>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9F">
            <w:pPr>
              <w:widowControl w:val="1"/>
              <w:ind w:left="283"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20 до 30%</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A0">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7439-96-5</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A1">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0,3/0,1</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A2">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A3">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A4">
            <w:pPr>
              <w:widowControl w:val="1"/>
              <w:ind w:firstLine="0"/>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5">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6">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Марганец карбонат гидрат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7">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34156-69-9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8">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9">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A">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B">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C">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D">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Марганец нитрат гексагидрат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E">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17141-63-8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F">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0">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1">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2">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3">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6B4">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Марганца оксиды (в пересчете на марганец диоксид):</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6B5">
            <w:pPr>
              <w:widowControl w:val="1"/>
              <w:ind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6B6">
            <w:pPr>
              <w:widowControl w:val="1"/>
              <w:ind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6B7">
            <w:pPr>
              <w:widowControl w:val="1"/>
              <w:ind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6B8">
            <w:pPr>
              <w:widowControl w:val="1"/>
              <w:ind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6B9">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6BB">
            <w:pPr>
              <w:widowControl w:val="1"/>
              <w:ind w:left="283"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аэрозоль дезинтеграции</w:t>
            </w:r>
          </w:p>
        </w:tc>
        <w:tc>
          <w:tcPr>
            <w:tcBorders>
              <w:left w:color="000000" w:space="0" w:sz="4" w:val="single"/>
              <w:right w:color="000000" w:space="0" w:sz="4" w:val="single"/>
            </w:tcBorders>
          </w:tcPr>
          <w:p w:rsidR="00000000" w:rsidDel="00000000" w:rsidP="00000000" w:rsidRDefault="00000000" w:rsidRPr="00000000" w14:paraId="000006BC">
            <w:pPr>
              <w:widowControl w:val="1"/>
              <w:ind w:firstLine="0"/>
              <w:rPr>
                <w:rFonts w:ascii="Times New Roman" w:cs="Times New Roman" w:eastAsia="Times New Roman" w:hAnsi="Times New Roman"/>
                <w:sz w:val="28"/>
                <w:szCs w:val="2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6BD">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0,3</w:t>
            </w:r>
          </w:p>
        </w:tc>
        <w:tc>
          <w:tcPr>
            <w:tcBorders>
              <w:left w:color="000000" w:space="0" w:sz="4" w:val="single"/>
              <w:right w:color="000000" w:space="0" w:sz="4" w:val="single"/>
            </w:tcBorders>
          </w:tcPr>
          <w:p w:rsidR="00000000" w:rsidDel="00000000" w:rsidP="00000000" w:rsidRDefault="00000000" w:rsidRPr="00000000" w14:paraId="000006BE">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tcBorders>
              <w:left w:color="000000" w:space="0" w:sz="4" w:val="single"/>
              <w:right w:color="000000" w:space="0" w:sz="4" w:val="single"/>
            </w:tcBorders>
          </w:tcPr>
          <w:p w:rsidR="00000000" w:rsidDel="00000000" w:rsidP="00000000" w:rsidRDefault="00000000" w:rsidRPr="00000000" w14:paraId="000006BF">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left w:color="000000" w:space="0" w:sz="4" w:val="single"/>
              <w:right w:color="000000" w:space="0" w:sz="4" w:val="single"/>
            </w:tcBorders>
          </w:tcPr>
          <w:p w:rsidR="00000000" w:rsidDel="00000000" w:rsidP="00000000" w:rsidRDefault="00000000" w:rsidRPr="00000000" w14:paraId="000006C0">
            <w:pPr>
              <w:widowControl w:val="1"/>
              <w:ind w:firstLine="0"/>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C2">
            <w:pPr>
              <w:widowControl w:val="1"/>
              <w:ind w:left="283"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аэрозоль конденсации</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C3">
            <w:pPr>
              <w:widowControl w:val="1"/>
              <w:ind w:firstLine="0"/>
              <w:rPr>
                <w:rFonts w:ascii="Times New Roman" w:cs="Times New Roman" w:eastAsia="Times New Roman" w:hAnsi="Times New Roman"/>
                <w:sz w:val="28"/>
                <w:szCs w:val="28"/>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C4">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0,05</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C5">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C6">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6C7">
            <w:pPr>
              <w:widowControl w:val="1"/>
              <w:ind w:firstLine="0"/>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8">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9">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Марганец сульфат пентагидрат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A">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10034-96-5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B">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C">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D">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E">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F">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0">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Марганец трикарбонилциклопентадиен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1">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12079-65-1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2">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3">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4">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5">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6">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7">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Метилбензол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8">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108-88-3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9">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150/50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A">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B">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C">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D">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E">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2-Метоксиэтилацетат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F">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110-49-6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0">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1">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2">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3">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4">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5">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Мышьяк, неорганические соединения (мышьяк более 40%) (по мышьяку)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6">
            <w:pPr>
              <w:widowControl w:val="1"/>
              <w:ind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7">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0,04/0,01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8">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9">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A">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B">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C">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Мышьяк, неорганические соединения (мышьяк до 40%) (по мышьяку)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D">
            <w:pPr>
              <w:widowControl w:val="1"/>
              <w:ind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E">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0,04/0,01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F">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0">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1">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2">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3">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Натрий фторид (по фтору)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4">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7681-49-4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5">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6">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7">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8">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9">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A">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Никель тетракарбонил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B">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13463-39-3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C">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0,0005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D">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E">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F">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 К, 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0">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1">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Олово фторид (по фтору)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2">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13966-74-0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3">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4">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5">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6">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7">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8">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Полимер (1-метилэтенил)бензола с этенилбензолом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9">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9011-11-4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A">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B">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C">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D">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E">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F">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Пропан-2-он (ацетон)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0">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67-64-1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1">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800/200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2">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3">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4">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5">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6">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Проп-2-енонитрил (акрилонитрил)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7">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107-13-1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8">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9">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A">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B">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C">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D">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Ртуть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E">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7439-97-6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F">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0,01/0,005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0">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1">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2">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3">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4">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Свинец и его неорганические соединения (по свинцу)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5">
            <w:pPr>
              <w:widowControl w:val="1"/>
              <w:ind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6">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7">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8">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9">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A">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B">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Серебро фторид (по фтору)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C">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7775-41-9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D">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E">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F">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0">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1">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732">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Сурьма и ее соединения:</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33">
            <w:pPr>
              <w:widowControl w:val="1"/>
              <w:ind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34">
            <w:pPr>
              <w:widowControl w:val="1"/>
              <w:ind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35">
            <w:pPr>
              <w:widowControl w:val="1"/>
              <w:ind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36">
            <w:pPr>
              <w:widowControl w:val="1"/>
              <w:ind w:firstLine="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737">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39">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пыль сурьмы металлической</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3A">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0,5/0,2</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3B">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0,5/0,2</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3C">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3D">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73E">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F">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0">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Тетрагидро-1,4-оксазин (морфолин)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1">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110-91-8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2">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3">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4">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5">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6">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7">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Тетрахлорметан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8">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56-23-5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9">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A">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B">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C">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D">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E">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Трис(метилфенил)фосфат (содержание о-изомера &gt; 3%), (трикрезилфосфат)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F">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1330-78-5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0">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1">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2">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3">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4">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5">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Трис(метилфенил)фосфат (содержание о-изомера &lt; 3%), (трикрезилфосфат)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6">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1330-78-5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7">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8">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9">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A">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B">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C">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1,1'-(2,2,2-трихлорэтилиден)бис-(4-хлорбензол), (ДДТ)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D">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50-29-3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E">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F">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 + 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0">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1">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2">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3">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Уайт-спирит (в пересчете на 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4">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8052-41-3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5">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900/300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6">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7">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8">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9">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A">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Углерод дисульфид, (сероуглерод)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B">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75-15-0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C">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D">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E">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F">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0">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1">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Углерод оксид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2">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630-08-0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3">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4">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5">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6">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7">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8">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Формальдегид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9">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A">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B">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C">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D">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 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E">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F">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1-хлорбута-1,3-диен; (</w:t>
            </w:r>
            <w:r w:rsidDel="00000000" w:rsidR="00000000" w:rsidRPr="00000000">
              <w:rPr>
                <w:rFonts w:ascii="Symbol" w:cs="Symbol" w:eastAsia="Symbol" w:hAnsi="Symbol"/>
                <w:sz w:val="28"/>
                <w:szCs w:val="28"/>
                <w:rtl w:val="0"/>
              </w:rPr>
              <w:t xml:space="preserve">α</w:t>
            </w:r>
            <w:r w:rsidDel="00000000" w:rsidR="00000000" w:rsidRPr="00000000">
              <w:rPr>
                <w:rFonts w:ascii="Times New Roman" w:cs="Times New Roman" w:eastAsia="Times New Roman" w:hAnsi="Times New Roman"/>
                <w:sz w:val="28"/>
                <w:szCs w:val="28"/>
                <w:rtl w:val="0"/>
              </w:rPr>
              <w:t xml:space="preserve">-хлоропрен)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0">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627-22-5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1">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2">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3">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4">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5">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6">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2-хлорбута-1,3-диен; (β-хлоропрен)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7">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126-99-8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8">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9">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A">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B">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C">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D">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Хлорметан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E">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74-87-3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F">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0">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1">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2">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3">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4">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Хлорэтен, (хлорэтилен, хлорвинил)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5">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75-01-4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6">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7">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8">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9">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A">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B">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Хром (VI) триоксид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C">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1333-82-0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D">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0,03/0,01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E">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F">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0">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1">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2">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Эпоксиэтан (оксиран, оксид этилена)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3">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75-21-8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4">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5">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6">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7">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8">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9">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2-этоксиэтанол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A">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110-80-5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B">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C">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D">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E">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F">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0">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2-этоксиэтилацетат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1">
            <w:pPr>
              <w:widowControl w:val="1"/>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111-15-9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2">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3">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4">
            <w:pPr>
              <w:widowControl w:val="1"/>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5">
            <w:pPr>
              <w:widowControl w:val="1"/>
              <w:ind w:firstLine="0"/>
              <w:jc w:val="center"/>
              <w:rPr>
                <w:rFonts w:ascii="Times New Roman" w:cs="Times New Roman" w:eastAsia="Times New Roman" w:hAnsi="Times New Roman"/>
                <w:sz w:val="28"/>
                <w:szCs w:val="28"/>
              </w:rPr>
            </w:pPr>
            <w:r w:rsidDel="00000000" w:rsidR="00000000" w:rsidRPr="00000000">
              <w:rPr>
                <w:rtl w:val="0"/>
              </w:rPr>
            </w:r>
          </w:p>
        </w:tc>
      </w:tr>
    </w:tbl>
    <w:bookmarkStart w:colFirst="0" w:colLast="0" w:name="bookmark=id.qsh70q" w:id="16"/>
    <w:bookmarkEnd w:id="16"/>
    <w:bookmarkStart w:colFirst="0" w:colLast="0" w:name="bookmark=id.2bn6wsx" w:id="17"/>
    <w:bookmarkEnd w:id="17"/>
    <w:bookmarkStart w:colFirst="0" w:colLast="0" w:name="bookmark=id.3as4poj" w:id="18"/>
    <w:bookmarkEnd w:id="18"/>
    <w:p w:rsidR="00000000" w:rsidDel="00000000" w:rsidP="00000000" w:rsidRDefault="00000000" w:rsidRPr="00000000" w14:paraId="000007B6">
      <w:pPr>
        <w:widowControl w:val="1"/>
        <w:ind w:firstLine="5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Примечания к таблице 2:</w:t>
      </w:r>
    </w:p>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числителе - максимальная, а в знаменателе - среднесменная ПДК.</w:t>
      </w:r>
    </w:p>
    <w:p w:rsidR="00000000" w:rsidDel="00000000" w:rsidP="00000000" w:rsidRDefault="00000000" w:rsidRPr="00000000" w14:paraId="000007B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sz w:val="28"/>
          <w:szCs w:val="28"/>
          <w:rtl w:val="0"/>
        </w:rPr>
        <w:t xml:space="preserve">Агрегатные состояния устанавливаются в соответствии с таблицей 2.1 СанПиН 1.2.3685-21: а - аэрозоль; п - пары и (или) газы; п+а - смесь паров и аэрозолей.</w:t>
      </w:r>
    </w:p>
    <w:p w:rsidR="00000000" w:rsidDel="00000000" w:rsidP="00000000" w:rsidRDefault="00000000" w:rsidRPr="00000000" w14:paraId="000007B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sz w:val="28"/>
          <w:szCs w:val="28"/>
          <w:rtl w:val="0"/>
        </w:rPr>
        <w:t xml:space="preserve">Класс опасности устанавливается в соответствии с таблицей 2.1 </w:t>
        <w:br w:type="textWrapping"/>
        <w:t xml:space="preserve">СанПиН 1.2.3685-21: 1 класс - чрезвычайно опасные; 2 класс - высокоопасные; 3 класс - опасные; 4 класс - умеренно опасные.</w:t>
      </w:r>
    </w:p>
    <w:p w:rsidR="00000000" w:rsidDel="00000000" w:rsidP="00000000" w:rsidRDefault="00000000" w:rsidRPr="00000000" w14:paraId="000007B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sz w:val="28"/>
          <w:szCs w:val="28"/>
          <w:rtl w:val="0"/>
        </w:rPr>
        <w:t xml:space="preserve">Особенности действия на организм человека устанавливается в соответствии с таблицей 2.1 СанПиН 1.2.3685-21: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r w:rsidDel="00000000" w:rsidR="00000000" w:rsidRPr="00000000">
        <w:rPr>
          <w:rtl w:val="0"/>
        </w:rPr>
      </w:r>
    </w:p>
    <w:p w:rsidR="00000000" w:rsidDel="00000000" w:rsidP="00000000" w:rsidRDefault="00000000" w:rsidRPr="00000000" w14:paraId="000007BB">
      <w:pPr>
        <w:rPr/>
        <w:sectPr>
          <w:type w:val="nextPage"/>
          <w:pgSz w:h="16838" w:w="11906" w:orient="portrait"/>
          <w:pgMar w:bottom="1134" w:top="1134" w:left="1134" w:right="850" w:header="340" w:footer="0"/>
        </w:sectPr>
      </w:pPr>
      <w:r w:rsidDel="00000000" w:rsidR="00000000" w:rsidRPr="00000000">
        <w:rPr>
          <w:rtl w:val="0"/>
        </w:rPr>
      </w:r>
    </w:p>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1">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 3</w:t>
      </w:r>
    </w:p>
    <w:p w:rsidR="00000000" w:rsidDel="00000000" w:rsidP="00000000" w:rsidRDefault="00000000" w:rsidRPr="00000000" w14:paraId="000007C2">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Методике проведения специальной оценки условий труда, утвержденной приказом Министерства труда и социальной защиты Российской Федерации</w:t>
      </w:r>
    </w:p>
    <w:p w:rsidR="00000000" w:rsidDel="00000000" w:rsidP="00000000" w:rsidRDefault="00000000" w:rsidRPr="00000000" w14:paraId="000007C3">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___________ 2023 г. №____</w:t>
      </w:r>
    </w:p>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(справочное)</w:t>
      </w:r>
    </w:p>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pxezwc" w:id="19"/>
    <w:bookmarkEnd w:id="19"/>
    <w:p w:rsidR="00000000" w:rsidDel="00000000" w:rsidP="00000000" w:rsidRDefault="00000000" w:rsidRPr="00000000" w14:paraId="000007C8">
      <w:pPr>
        <w:pStyle w:val="Heading1"/>
        <w:rPr>
          <w:sz w:val="28"/>
          <w:szCs w:val="28"/>
        </w:rPr>
      </w:pPr>
      <w:r w:rsidDel="00000000" w:rsidR="00000000" w:rsidRPr="00000000">
        <w:rPr>
          <w:sz w:val="28"/>
          <w:szCs w:val="28"/>
          <w:rtl w:val="0"/>
        </w:rPr>
        <w:t xml:space="preserve">Перечень высокоопасных аллергенов</w:t>
      </w:r>
    </w:p>
    <w:p w:rsidR="00000000" w:rsidDel="00000000" w:rsidP="00000000" w:rsidRDefault="00000000" w:rsidRPr="00000000" w14:paraId="000007C9">
      <w:pPr>
        <w:rPr/>
      </w:pPr>
      <w:r w:rsidDel="00000000" w:rsidR="00000000" w:rsidRPr="00000000">
        <w:rPr>
          <w:rtl w:val="0"/>
        </w:rPr>
      </w:r>
    </w:p>
    <w:tbl>
      <w:tblPr>
        <w:tblStyle w:val="Table4"/>
        <w:tblW w:w="10348.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709"/>
        <w:gridCol w:w="4394"/>
        <w:gridCol w:w="1134"/>
        <w:gridCol w:w="993"/>
        <w:gridCol w:w="992"/>
        <w:gridCol w:w="992"/>
        <w:gridCol w:w="1134"/>
        <w:tblGridChange w:id="0">
          <w:tblGrid>
            <w:gridCol w:w="709"/>
            <w:gridCol w:w="4394"/>
            <w:gridCol w:w="1134"/>
            <w:gridCol w:w="993"/>
            <w:gridCol w:w="992"/>
            <w:gridCol w:w="992"/>
            <w:gridCol w:w="1134"/>
          </w:tblGrid>
        </w:tblGridChange>
      </w:tblGrid>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Наименование вещества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ПДК</w:t>
            </w:r>
          </w:p>
          <w:p w:rsidR="00000000" w:rsidDel="00000000" w:rsidP="00000000" w:rsidRDefault="00000000" w:rsidRPr="00000000" w14:paraId="000007CE">
            <w:pPr>
              <w:ind w:firstLine="0"/>
              <w:jc w:val="center"/>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мг/м</w:t>
            </w:r>
            <w:r w:rsidDel="00000000" w:rsidR="00000000" w:rsidRPr="00000000">
              <w:rPr>
                <w:rFonts w:ascii="Times New Roman" w:cs="Times New Roman" w:eastAsia="Times New Roman" w:hAnsi="Times New Roman"/>
                <w:sz w:val="28"/>
                <w:szCs w:val="28"/>
                <w:vertAlign w:val="superscript"/>
                <w:rtl w:val="0"/>
              </w:rPr>
              <w:t xml:space="preserve">3</w:t>
            </w:r>
          </w:p>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Агре-гат-ное состояние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 опас-нос-ти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Осо-бен-ности дейст-вия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Необхо-димость защиты кожи и глаз</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2-Амино-2-дезокси-D-глюкозы гидрохлорид; Хитозамин; Глюкозамин гидрохлорид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Бациллихилин (по бацитрацину)</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Бензол-1,4-дикарбоновая кислота; Терефталевая кислота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Бериллий и его соединения (в пересчете на бериллий)</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0,003/ 0,001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Гексаметилендиизоцианат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,4β,5β,6β)-Гекса(1,2,3,4,5,6) хлорциклогексан; γ-Гексахлоран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Гентамицин (смесь гентамицинсульфатов 1:2,5) – 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(40%), 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 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Гептаникель гексасульфид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0,15/</w:t>
            </w:r>
          </w:p>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Гигромицин Б</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Гризин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0,002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0-2-Дезокси-2(N-метиламино)-</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-L-глюкопиранозил- (1</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2)-O-5-дезокси-3-С-формил-</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-L-глюксофуранозил-(1</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–N,N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-бис (аминоиминометил)-D-стрептамин; Стрептомицин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0-3-Дезокси-4-С-метил-3-(метиламино)-β-L-арабинопиранозил-(1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10820" cy="154940"/>
                  <wp:effectExtent b="0" l="0" r="0" t="0"/>
                  <wp:docPr id="21" name="image16.png"/>
                  <a:graphic>
                    <a:graphicData uri="http://schemas.openxmlformats.org/drawingml/2006/picture">
                      <pic:pic>
                        <pic:nvPicPr>
                          <pic:cNvPr id="0" name="image16.png"/>
                          <pic:cNvPicPr preferRelativeResize="0"/>
                        </pic:nvPicPr>
                        <pic:blipFill>
                          <a:blip r:embed="rId11"/>
                          <a:srcRect b="0" l="0" r="0" t="0"/>
                          <a:stretch>
                            <a:fillRect/>
                          </a:stretch>
                        </pic:blipFill>
                        <pic:spPr>
                          <a:xfrm>
                            <a:off x="0" y="0"/>
                            <a:ext cx="210820" cy="15494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6)-0-[2,6-диа-</w:t>
            </w:r>
          </w:p>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мино-2,3,4,6-тетрадезокси-</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-D-глицеро-</w:t>
            </w:r>
          </w:p>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гекс-4-енопиранозил-(1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10820" cy="154940"/>
                  <wp:effectExtent b="0" l="0" r="0" t="0"/>
                  <wp:docPr id="23" name="image13.png"/>
                  <a:graphic>
                    <a:graphicData uri="http://schemas.openxmlformats.org/drawingml/2006/picture">
                      <pic:pic>
                        <pic:nvPicPr>
                          <pic:cNvPr id="0" name="image13.png"/>
                          <pic:cNvPicPr preferRelativeResize="0"/>
                        </pic:nvPicPr>
                        <pic:blipFill>
                          <a:blip r:embed="rId11"/>
                          <a:srcRect b="0" l="0" r="0" t="0"/>
                          <a:stretch>
                            <a:fillRect/>
                          </a:stretch>
                        </pic:blipFill>
                        <pic:spPr>
                          <a:xfrm>
                            <a:off x="0" y="0"/>
                            <a:ext cx="210820" cy="15494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4)]-2-дезокси-D-стрептамин; Синтомицин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1,4-Диаминобензол; п-Фенилендиамин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1,4-Диаминобензол дигидрохлорид 1,4-Фенилендиамин дигидрохлорид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1,6-Диаминогексан; Гексаметилендиамин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Диаммоний гексахлорплатинат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Диаминодихлорпалладий</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Диаммоний хром тетрасульфат-2,4- гидрат [по хрому (Сг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Хромаммиачные квасцы</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N,N-Дибутил-4-(гексилокси)нафталин-1 -карбоксимидамид; Бунамидин гидрохлорид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1,3-Дигидро-1,3-диоксо-5-изобензо-фуранкарбоновая кислота; Бензол-1,2,4-трикарбоновой кислоты 1,2-ангидрид; Тримеллитовой кислоты ангидрид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[2S-(2</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,6β)]-3,3-Диметил-6[[[5-метил-3-фенилизоксазол-4-ил]карбонил]амино]-7-оксо-4-тиа-1-азабицикло[3,2,0]гептан-2-карбоновая кислота; Оксациллин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1,3-Ди(1-метилэтил)фенил-2-изоцианат; 2,6-Диизопропилфенилизоцианат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1,3-Динитро-5-трифторметил-2-хлорбензол</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2,4-Динитро-1-хлорбензол</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0,2/0,05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Дихромовая кислота, соли (в пересчете на Сг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Кобальт гидридотетракарбонил</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Кобальт и его неорганические соединения</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0,05/ 0,01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Меркаптоэтановая кислота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Метилдитиокарбамат натрия (по метилизоцианату); Карбатион; Метилдитиокарбаминовой кислоты натриевая соль</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Метилизотиоцианат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Метилизоцианат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3-[[(4-Метилпиперазин-1-ил)имино] метил] рифамицин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4-Метилфенилен-1,3-диизоцианат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3-Метилфенилизоцианат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Никель тетракарбонил</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0,003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Никель хром гексагидрофосфат гидрат (по никелю); 1,7-Никель хром гекса (диводородфосфат)гидрат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Никель, никель оксиды, сульфиды и смеси соединений никеля (файнштейн, никелевый концентрат и агломерат, оборотная пыль очистных устройств) (по никелю)</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Никеля соли в виде гидроаэрозоля (по никелю)</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Самарий пентакобальтид (по кобальту); Кобальт-самариевая композиция магнитов</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2-Фенил-4,6-дихлорпиридазин-3-(2Н)-он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Хром гидроксид сульфат (в пересчете на Сг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Хром сернокислый основной</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0,06/ 0,02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Хром-2-6-дигидрофосфат (по хрому Сг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Хром фосфат однозамещенный</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0,06/ 0,02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Хром трихлорид гексагидрат (по хрому Сг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0,03/ 0,01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Хромовой кислоты соли (в пересчете на хром Сг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0,03/ 0,01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Этиленимин; Азиридин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912">
      <w:pPr>
        <w:rPr>
          <w:sz w:val="28"/>
          <w:szCs w:val="28"/>
        </w:rPr>
      </w:pPr>
      <w:r w:rsidDel="00000000" w:rsidR="00000000" w:rsidRPr="00000000">
        <w:rPr>
          <w:rtl w:val="0"/>
        </w:rPr>
      </w:r>
    </w:p>
    <w:p w:rsidR="00000000" w:rsidDel="00000000" w:rsidP="00000000" w:rsidRDefault="00000000" w:rsidRPr="00000000" w14:paraId="00000913">
      <w:pPr>
        <w:rPr>
          <w:sz w:val="28"/>
          <w:szCs w:val="28"/>
        </w:rPr>
      </w:pPr>
      <w:r w:rsidDel="00000000" w:rsidR="00000000" w:rsidRPr="00000000">
        <w:rPr>
          <w:sz w:val="28"/>
          <w:szCs w:val="28"/>
          <w:rtl w:val="0"/>
        </w:rPr>
        <w:t xml:space="preserve">Примечания к таблице:</w:t>
      </w:r>
    </w:p>
    <w:p w:rsidR="00000000" w:rsidDel="00000000" w:rsidP="00000000" w:rsidRDefault="00000000" w:rsidRPr="00000000" w14:paraId="000009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Агрегатные состояния устанавливаются в соответствии с таблицей 2.1 СанПиН 1.2.3685-21: а - аэрозоль; п - пары и (или) газы; п+а - смесь паров и аэрозолей.</w:t>
      </w:r>
    </w:p>
    <w:p w:rsidR="00000000" w:rsidDel="00000000" w:rsidP="00000000" w:rsidRDefault="00000000" w:rsidRPr="00000000" w14:paraId="000009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Класс опасности устанавливается в соответствии с таблицей 2.1 </w:t>
        <w:br w:type="textWrapping"/>
        <w:t xml:space="preserve">СанПиН 1.2.3685-21: 1 класс - чрезвычайно опасные; 2 класс - высокоопасные; 3 класс - опасные; 4 класс - умеренно опасные.</w:t>
      </w:r>
    </w:p>
    <w:p w:rsidR="00000000" w:rsidDel="00000000" w:rsidP="00000000" w:rsidRDefault="00000000" w:rsidRPr="00000000" w14:paraId="000009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Особенности действия на организм человека устанавливается в соответствии с таблицей 2.1 СанПиН 1.2.3685-21: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000000" w:rsidDel="00000000" w:rsidP="00000000" w:rsidRDefault="00000000" w:rsidRPr="00000000" w14:paraId="00000917">
      <w:pPr>
        <w:rPr>
          <w:sz w:val="28"/>
          <w:szCs w:val="28"/>
        </w:rPr>
      </w:pPr>
      <w:r w:rsidDel="00000000" w:rsidR="00000000" w:rsidRPr="00000000">
        <w:rPr>
          <w:rtl w:val="0"/>
        </w:rPr>
      </w:r>
    </w:p>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sectPr>
          <w:type w:val="nextPage"/>
          <w:pgSz w:h="16838" w:w="11906" w:orient="portrait"/>
          <w:pgMar w:bottom="1134" w:top="1134" w:left="1134" w:right="850" w:header="340" w:footer="0"/>
        </w:sectPr>
      </w:pPr>
      <w:r w:rsidDel="00000000" w:rsidR="00000000" w:rsidRPr="00000000">
        <w:rPr>
          <w:rtl w:val="0"/>
        </w:rPr>
      </w:r>
    </w:p>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1E">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 4</w:t>
      </w:r>
    </w:p>
    <w:p w:rsidR="00000000" w:rsidDel="00000000" w:rsidP="00000000" w:rsidRDefault="00000000" w:rsidRPr="00000000" w14:paraId="0000091F">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Методике проведения специальной оценки условий труда, утвержденной приказом Министерства труда и социальной защиты Российской Федерации</w:t>
      </w:r>
    </w:p>
    <w:p w:rsidR="00000000" w:rsidDel="00000000" w:rsidP="00000000" w:rsidRDefault="00000000" w:rsidRPr="00000000" w14:paraId="00000920">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___________ 2023 г. №____</w:t>
      </w:r>
    </w:p>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(справочное)</w:t>
      </w:r>
    </w:p>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49x2ik5" w:id="20"/>
    <w:bookmarkEnd w:id="20"/>
    <w:p w:rsidR="00000000" w:rsidDel="00000000" w:rsidP="00000000" w:rsidRDefault="00000000" w:rsidRPr="00000000" w14:paraId="00000924">
      <w:pPr>
        <w:pStyle w:val="Heading1"/>
        <w:rPr>
          <w:sz w:val="28"/>
          <w:szCs w:val="28"/>
        </w:rPr>
      </w:pPr>
      <w:r w:rsidDel="00000000" w:rsidR="00000000" w:rsidRPr="00000000">
        <w:rPr>
          <w:sz w:val="28"/>
          <w:szCs w:val="28"/>
          <w:rtl w:val="0"/>
        </w:rPr>
        <w:t xml:space="preserve">Перечень умеренно опасных аллергенов</w:t>
      </w:r>
    </w:p>
    <w:p w:rsidR="00000000" w:rsidDel="00000000" w:rsidP="00000000" w:rsidRDefault="00000000" w:rsidRPr="00000000" w14:paraId="00000925">
      <w:pPr>
        <w:rPr/>
      </w:pPr>
      <w:r w:rsidDel="00000000" w:rsidR="00000000" w:rsidRPr="00000000">
        <w:rPr>
          <w:rtl w:val="0"/>
        </w:rPr>
      </w:r>
    </w:p>
    <w:tbl>
      <w:tblPr>
        <w:tblStyle w:val="Table5"/>
        <w:tblW w:w="10206.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709"/>
        <w:gridCol w:w="4111"/>
        <w:gridCol w:w="1134"/>
        <w:gridCol w:w="992"/>
        <w:gridCol w:w="1134"/>
        <w:gridCol w:w="992"/>
        <w:gridCol w:w="1134"/>
        <w:tblGridChange w:id="0">
          <w:tblGrid>
            <w:gridCol w:w="709"/>
            <w:gridCol w:w="4111"/>
            <w:gridCol w:w="1134"/>
            <w:gridCol w:w="992"/>
            <w:gridCol w:w="1134"/>
            <w:gridCol w:w="992"/>
            <w:gridCol w:w="1134"/>
          </w:tblGrid>
        </w:tblGridChange>
      </w:tblGrid>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Наименование вещества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ПДК</w:t>
            </w:r>
          </w:p>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мг/м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Агре-гатное состояние*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 опас-ности**</w:t>
            </w: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Осо-бен-ности дейст-вия***</w:t>
            </w: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Необхо-димость защиты кожи и глаз</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2-(2-Алкил 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10-13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-2-имидазолин-1-ил)-этанол</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2-Алкил 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10-12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-1-полиэтиленполиамин-2-имидазолин гидрохлорид; Виказолина ВП хлоргидрат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Алюмоплатиновые катализаторы КР-101 и РБ-11 с содержанием платины до 0,6%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Амилаза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1-Аминоалкилимидазолины</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(2S,5R,6R)-6-[[(R)-Aмино-(4-гидрокси-фенил) ацетил]амино]-3,3-диметил-7-оксо-4-тиа-1-аза-бицикло[3,2,0]гептан-2-карбоновая кислота тригидрат (амоксициллин тригидрат)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О-3-Амино-3-дезокси-</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глюкопиранозил-(1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10820" cy="154940"/>
                  <wp:effectExtent b="0" l="0" r="0" t="0"/>
                  <wp:docPr id="22"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210820" cy="15494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6)-O-[6-амино-6-де-окси-</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-D-глюкопиранозил-(1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10820" cy="154940"/>
                  <wp:effectExtent b="0" l="0" r="0" t="0"/>
                  <wp:docPr id="25"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210820" cy="15494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(S)-(4-aмино-2-гидрокси-1-оксобутил)-2-дезокси-D-стрептамин; Мономицин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О-3-Амино-3-дезокси-</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-D-глюкопиранозил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10820" cy="154940"/>
                  <wp:effectExtent b="0" l="0" r="0" t="0"/>
                  <wp:docPr id="24"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210820" cy="15494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6)-0-[6-амино-6-дезокси-</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-D-глюкопиранозил-(1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10820" cy="154940"/>
                  <wp:effectExtent b="0" l="0" r="0" t="0"/>
                  <wp:docPr id="27"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210820" cy="15494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4)]-2-дезокси-</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-D-стрептамин; Канамицин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O-4-Амино-4-дезокси-</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-D-глюкопираноз-ил-(1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10820" cy="154940"/>
                  <wp:effectExtent b="0" l="0" r="0" t="0"/>
                  <wp:docPr id="26"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10820" cy="15494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6)-0-(8R)2-амино-2,3,7-тридезок-си-7-(метиламино)-D-глицеро-</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-D-алло-октодиалдо-1,5:8,4-дипиранозил-(1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10820" cy="154940"/>
                  <wp:effectExtent b="0" l="0" r="0" t="0"/>
                  <wp:docPr id="29"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10820" cy="15494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4)2-дезокси-D-стрептамин; Апрамицин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0-2-амино-2-дезокси-</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-D-глюкопирано-</w:t>
            </w:r>
          </w:p>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зил(1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10820" cy="154940"/>
                  <wp:effectExtent b="0" l="0" r="0" t="0"/>
                  <wp:docPr id="28" name="image15.png"/>
                  <a:graphic>
                    <a:graphicData uri="http://schemas.openxmlformats.org/drawingml/2006/picture">
                      <pic:pic>
                        <pic:nvPicPr>
                          <pic:cNvPr id="0" name="image15.png"/>
                          <pic:cNvPicPr preferRelativeResize="0"/>
                        </pic:nvPicPr>
                        <pic:blipFill>
                          <a:blip r:embed="rId11"/>
                          <a:srcRect b="0" l="0" r="0" t="0"/>
                          <a:stretch>
                            <a:fillRect/>
                          </a:stretch>
                        </pic:blipFill>
                        <pic:spPr>
                          <a:xfrm>
                            <a:off x="0" y="0"/>
                            <a:ext cx="210820" cy="15494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4)-0-[0-2,6-диамино-2,6-дидезокси-β-L-идопирапозил(1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10820" cy="154940"/>
                  <wp:effectExtent b="0" l="0" r="0" t="0"/>
                  <wp:docPr id="32"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210820" cy="15494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12395" cy="154940"/>
                  <wp:effectExtent b="0" l="0" r="0" t="0"/>
                  <wp:docPr id="30" name="image14.png"/>
                  <a:graphic>
                    <a:graphicData uri="http://schemas.openxmlformats.org/drawingml/2006/picture">
                      <pic:pic>
                        <pic:nvPicPr>
                          <pic:cNvPr id="0" name="image14.png"/>
                          <pic:cNvPicPr preferRelativeResize="0"/>
                        </pic:nvPicPr>
                        <pic:blipFill>
                          <a:blip r:embed="rId12"/>
                          <a:srcRect b="0" l="0" r="0" t="0"/>
                          <a:stretch>
                            <a:fillRect/>
                          </a:stretch>
                        </pic:blipFill>
                        <pic:spPr>
                          <a:xfrm>
                            <a:off x="0" y="0"/>
                            <a:ext cx="112395" cy="15494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-D-рибофуранозил-(1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10820" cy="154940"/>
                  <wp:effectExtent b="0" l="0" r="0" t="0"/>
                  <wp:docPr id="31" name="image17.png"/>
                  <a:graphic>
                    <a:graphicData uri="http://schemas.openxmlformats.org/drawingml/2006/picture">
                      <pic:pic>
                        <pic:nvPicPr>
                          <pic:cNvPr id="0" name="image17.png"/>
                          <pic:cNvPicPr preferRelativeResize="0"/>
                        </pic:nvPicPr>
                        <pic:blipFill>
                          <a:blip r:embed="rId11"/>
                          <a:srcRect b="0" l="0" r="0" t="0"/>
                          <a:stretch>
                            <a:fillRect/>
                          </a:stretch>
                        </pic:blipFill>
                        <pic:spPr>
                          <a:xfrm>
                            <a:off x="0" y="0"/>
                            <a:ext cx="210820" cy="15494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5)]-2-дезокси-D-стрептамин, сульфат(1:2); Стрептомицина сульфат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О-3-Амино-3-дезокси-</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-D-глюкопиранозил-(1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10820" cy="154940"/>
                  <wp:effectExtent b="0" l="0" r="0" t="0"/>
                  <wp:docPr id="3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10820" cy="15494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6)-O-[2,6-диами-но-2,3,6-тридезокси-</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-D-рибогексопира-нозил( 1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10820" cy="154940"/>
                  <wp:effectExtent b="0" l="0" r="0" t="0"/>
                  <wp:docPr id="34"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210820" cy="15494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4)]-2-дезокси-D-стрептамин; Тобрамицин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[2S-(2</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,6β)]-6-Амино-3,3-диметил-7-</w:t>
            </w:r>
          </w:p>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оксо-4-тиа-1-азабицикло[3,2,0]гептан-2-карбоновая кислота; 6-Аминопеницилановая кислота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3-[(4-Амино-2-метил-5-пиридинил)метил]-5-(2-гидроксиэтил)-4-метилазоний бромид; Тиаминбромид; Витамин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Аминопласты</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1-Аминопропан-2-ол</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N-(3-Аминопропил)-N-додецилпропан-1,3-диамин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[2S-(2</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,6β)(S*)]-6-Аминофенил-аце-тиламино-3,3-диметил-7-оксо-4-тиа-1-азабицикло[3,2,0]гептан-2-карбоновая кислота; Ампициллин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[N-(2-Аминоэтил)имино]диэтанол, амиды 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10-13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карбоновых кислот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N-(2-Аминоэтил)-1,2-этандиамин; </w:t>
              <w:br w:type="textWrapping"/>
              <w:t xml:space="preserve">Диэтилентриамин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Антибиотики группы цефалоспоринов</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Белково-витаминный концентрат (по белку)</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Бензол-1,3-дикарбоновая кислота; 1,3-Бензолдикарбоновая кислота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Бензол-1,3-дикарбондихлорид; Изофталоилдихлорид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Бензол-1,4-дикарбондихлорид; Терефталоилдихлорид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Бензол-1,2,4-трикарбоновая кислота;</w:t>
            </w:r>
          </w:p>
          <w:p w:rsidR="00000000" w:rsidDel="00000000" w:rsidP="00000000" w:rsidRDefault="00000000" w:rsidRPr="00000000" w14:paraId="00000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1,2,4-Трикарбоксибензол; Тримеллитовая кислота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[2]Бензопиранол[6,5,4-def][2], бензопиран-1,3,6,8-тетрон; Нафталин-1,4,5,8-тетракарбоновая кислота, диангидрид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-Бис(2-аминоэтил)-1,2-этандиамин; Триэтилентетрамин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Бис(диметилдитиокарбамат) цинка; Диметилдитиокарбамат цинка; Мильбекс</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Диэтилдитиокарбамат цинка; Этилцимат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1,1-Бис(полиэтокси)-2-гептадеценил-2-имидазолина ацетат; Оксамид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1,5-Бис(фур-2-ил)пента-1,4-диен-3-он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1,3 -Бис-(4-хлорбензилиденамино)гуанидин гидрохлорид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1,3-Бис- (4-хлорбензилиденамино) гуанидин; Химкокцид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Боверин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0-(4-Бром-2,5-дихлорфенил)-0,0-диметил-тиофосфат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Виомицин; Флоримицин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Витамин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смесь с [4S(4</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,4а</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,5а</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,6β,12а</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)]-7-хлор-4-(-диметиламино)-1,4,4а,5,5а,6,11,12</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-октагидро-3,6,10,12,12а-пентагидрокси-6-метил-1,11-диоксо-2-нафтаценкарбонамид (контроль по хлортетрациклину); Биовит; Биовит-160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В-Галактозидаза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Гаприн (по белку)</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-гексаметиленбисфурфуролиденамин; Бисфургин; Фурфуролиденамин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Гемикеталь окситетрациклин 6,12-Гемикеталь-11-</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-хлор-5-окситетрациклин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2-(Z-Гептадец-8-енил)-1,1-бис(2-гидроксиэтил) имидазолинийхлорид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N-(2-Гептадец-2-енил)-4,5-дигидро-1Н-имидазол-1-ил 1,2-этандиамин; 1-Ди(β-аминоэтил)-2-гептадизинил-2-имидазолин; Алазол</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2-[2-цис-(Гептадец-8-енил)-2-имидазолин-1-ил]этанол</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1,2-Диаминобензол; о-Фенилендиамин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1,3-Диаминобензол; м-Фенилендиамин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2,4-Диаминобензолсульфонат натрия 1,3-Фенилендиаминсульфокислоты натриевая соль</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1-Ди(β-аминоэтил)-2-алкил (С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8-18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-2-имидазолин; Виказолин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N,N-Дибeнзилэтилeндиaминoвaя соль хлортетрациклина; Дибиомицин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[4S-(4</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,4a</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,5a</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,6β,12а</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)]4-(Диме-</w:t>
            </w:r>
          </w:p>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тиламино)-1,4,4а,5,5а,6,11,12а-октагидро-3,5,6,10,12,12а-гексагидрокси-6-метил-1,11-диоксо-2-нафтаценкарбоксиамид; Окситетрациклин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[4S-(4</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,4a</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,5a</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,6β,12а</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)]4-(Диметила-мино)-1,4,4а,5а,6,11,12а-октагидро-3,6,10,12,12а-пентагидрокси-6-метил-1,11-диоксо-2-нафтаценкарбоксамид; Тетрациклин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[4S-(4</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,4a</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,5a</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,6β,12а)]4-(Диметила-мино)-1,4,4а,5а,6,11,12а-октагидро-3,6,10,12,12а-пентагидрокси-6-метил-1,11-диоксо-2-нафтаценкарбоксамида гидрохлорид; Тетрациклина гидрохлорид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[4S-(4</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4a</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,5a</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,6β,12</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)]-4-(Диметила-мино)-7-хлор-1,4,4а,5,5а,б, 11, 12а-октагидро-3,5,10,12,12а-пентагидрокси-6-метилен-1,11 -диоксо-2-нафтацен карбоксамида-4-метилбензол-сульфонат; Тетрациклина 4-метилбензосульфонат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0,0-Диметил(1-гидрокси-2,2,2-трихлорэтил)-фосфонат; Хлорофос</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Диметилдитиокарбамат натрия; Карбамат МН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0,0-Диметил-0-(2,5-дихлор-4-иодфенил)-тиофосфат; Иодофенфос</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[2S-[5R,6R]3,3-Диметил-7-окco-6-[[(2R)-[[(2-оксоимидазоллидин-1-ил)карбонил]амино]фенилацетил]амино]-4-тиа-1-азабицикло[3,2,0]гептан-2-карбоновая кислота; Азлоциллин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[2S-(2</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,6β)]-3,3-Диметил-7-оксо-6-</w:t>
            </w:r>
          </w:p>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[(фенилацетил)амино]-4-тиа-1 -азабицикло[3,2,0]гептан-2-карбоновая кислота; Бензилпенициллин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0,0-Диметил-0-(2,4,5-трихлорфенил)-тиофосфат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N,N-Диметил-2-хлор-10Н-фенотиазин-10-пропаиамин гидрохлорид; 10-(3-Диметиламинопропил)-2-хлор-10Н фенотиазин гидрохлорид; Аминазин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6-[(1,3-Диоксо-3-фенокси-2-фенилпропил)амино]-3,3-диметил-7-оксо-[2S-(2</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,6β)]-4-тиа-1 -азобицикло[3,2,0]гептан-2-карбоновая кислота; Карфециллин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Диприн (по белку)</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Дифенилгуанидин; Амидодианилинметан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0,3/0,1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-Дифурфурилиденфенилен-1,4-диамин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3,5-Дихлорбензолсульфонамид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4-Дихлорметилен-1,2,3,3,5,5-гексанхлорциклопент-1-ен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3,4-Дихлорфенилизоцианат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Дихлорэтановая кислота; Дихлоруксусная кислота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2-(Диэтиламино)этил-4-аминобензоат; Новокаина основание; </w:t>
            </w:r>
          </w:p>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п-Аминобензойной кислоты </w:t>
            </w:r>
          </w:p>
          <w:p w:rsidR="00000000" w:rsidDel="00000000" w:rsidP="00000000" w:rsidRDefault="00000000" w:rsidRPr="00000000" w14:paraId="00000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β-диэтиламиноэтиловый эфир</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2-(Диэтиламино)этил-4-аминобензоат гидрохлорид; Новокаина гидрохлорид п-Аминобензойной кислоты </w:t>
            </w:r>
          </w:p>
          <w:p w:rsidR="00000000" w:rsidDel="00000000" w:rsidP="00000000" w:rsidRDefault="00000000" w:rsidRPr="00000000" w14:paraId="00000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р-диэтиламиноэтиловый эфир гидрохлорид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Доксициклин гидрохлорид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Доксициклин тозилат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Дрожжи кормовые сухие, выращенные на послеспиртовой барде</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1,1-Иминобис (пропан-2-ол)</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Какао порошок</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Канифоль</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[2S-(2</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,6β)]-6[(Карбоксифенил-аце-</w:t>
            </w:r>
          </w:p>
          <w:p w:rsidR="00000000" w:rsidDel="00000000" w:rsidP="00000000" w:rsidRDefault="00000000" w:rsidRPr="00000000" w14:paraId="00000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тил)амино]-3,3-диметил-7-оксо-4-тиа-1-азабицикло-[3,2,0] гептан-2-карбонат динатрия; Карпенициллин; Карбоксилбензилпенициллина динатриевая соль</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4-Карбометоксисульфинилхлорид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Лигносульфонат модифицированный гранулированный на сульфате натрия</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Липрин /по белку/</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Марганец карбонат гидрат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Марганец нитрат гексагидрат Марганец азотно-кислый гексагидрат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Марганец сульфат пентагидрат Марганец серно-кислый пентагидрат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Метациклин гидрохлорид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1,1-Метиленбис(4-изоцианатбензол)</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Метилкарбамат 1-нафталенол; Севин; Метилкарбаминовой кислоты нафт-1-иловый эфир</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2-Метилпроп-2-еноилхлорид; Метакриловой кислоты хлорангидрид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2-Метилпроп-2-енонитрил; Метакриловой кислоты нитрил</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5-Метилтетрагидро-1,3-изобензофуран-дион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Метирам</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Молибден, растворимые соединения в виде пыли</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Моющее синтетическое средство «Лоск»</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Моющее синтетическое средство «Ариель»</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Моющее синтетическое средство «Миф Универсал»</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Моющее синтетическое средство «Тайд»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Моющие синтетические средства Био-С, Бриз, Вихрь, Лотос, Лотос-автомат, Ока, Эра, Эра-А, Юка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Нафталин-2,6-дикарбоновой кислоты дихлорангидрид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Неомицин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1,1',1"-Нитрилотрис(пропан-2-ол)</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1-[N-(5-Нитрофур-2-ил)метиленамино] имидазолидин-2,4-дион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Олеандомицинфосфат (1:1)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B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Панкреатин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B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Пентандиаль; Глутаровый альдегид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Периклазохромитовых и хромитопериклазовых огнеупорных изделий пыль</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Поли-2-гидроксибутановая кислота; Поли-β-оксимасляная кислота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Поли-О-глюкозоамин, частично N-ацетилированный; Хитозан; Поли-(1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10820" cy="154940"/>
                  <wp:effectExtent b="0" l="0" r="0" t="0"/>
                  <wp:docPr id="3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10820" cy="15494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4)-2-амино-2-дезокси-β-D-глюкопирноза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Поли(1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210820" cy="154940"/>
                  <wp:effectExtent b="0" l="0" r="0" t="0"/>
                  <wp:docPr id="36" name="image11.png"/>
                  <a:graphic>
                    <a:graphicData uri="http://schemas.openxmlformats.org/drawingml/2006/picture">
                      <pic:pic>
                        <pic:nvPicPr>
                          <pic:cNvPr id="0" name="image11.png"/>
                          <pic:cNvPicPr preferRelativeResize="0"/>
                        </pic:nvPicPr>
                        <pic:blipFill>
                          <a:blip r:embed="rId11"/>
                          <a:srcRect b="0" l="0" r="0" t="0"/>
                          <a:stretch>
                            <a:fillRect/>
                          </a:stretch>
                        </pic:blipFill>
                        <pic:spPr>
                          <a:xfrm>
                            <a:off x="0" y="0"/>
                            <a:ext cx="210820" cy="15494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4)-2-N-карбоксиметил-2-дезо-</w:t>
            </w:r>
          </w:p>
          <w:p w:rsidR="00000000" w:rsidDel="00000000" w:rsidP="00000000" w:rsidRDefault="00000000" w:rsidRPr="00000000" w14:paraId="00000C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кси-6-0-карбоксиметил-β-D-глюкопирнозы натриевая соль; Натриевая соль N,0-карбоксиметилхитозана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Полимиксин Е 2,7-L-треонин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Полифталоцианин кобальта, натриевая соль</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Полихлорпинен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Проп-2-еноилхлорид; Акриловой кислоты ангидрид; Акрилоилхлорид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Проп-2-енонитрил; Акриловой кислоты нитрил; Акрилонитрил</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Протеаза щелочная (активность 6 000 ед.)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restart"/>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114</w:t>
            </w:r>
          </w:p>
        </w:tc>
        <w:tc>
          <w:tcPr>
            <w:tcBorders>
              <w:top w:color="000000" w:space="0" w:sz="4" w:val="single"/>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Пыль растительного и животного происхождения:</w:t>
            </w:r>
          </w:p>
        </w:tc>
        <w:tc>
          <w:tcPr>
            <w:tcBorders>
              <w:top w:color="000000" w:space="0" w:sz="4" w:val="single"/>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tcBorders>
            <w:tcMar>
              <w:top w:w="0.0" w:type="dxa"/>
              <w:bottom w:w="0.0" w:type="dxa"/>
            </w:tcMar>
          </w:tcPr>
          <w:p w:rsidR="00000000" w:rsidDel="00000000" w:rsidP="00000000" w:rsidRDefault="00000000" w:rsidRPr="00000000" w14:paraId="00000C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tcBorders>
            <w:tcMar>
              <w:top w:w="0.0" w:type="dxa"/>
              <w:bottom w:w="0.0" w:type="dxa"/>
            </w:tcMar>
          </w:tcPr>
          <w:p w:rsidR="00000000" w:rsidDel="00000000" w:rsidP="00000000" w:rsidRDefault="00000000" w:rsidRPr="00000000" w14:paraId="00000C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с примесью диоксида кремния от 2 до 10%</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0" w:val="nil"/>
              <w:left w:color="000000" w:space="0" w:sz="4" w:val="single"/>
              <w:bottom w:color="000000" w:space="0" w:sz="0" w:val="nil"/>
            </w:tcBorders>
            <w:tcMar>
              <w:top w:w="0.0" w:type="dxa"/>
              <w:bottom w:w="0.0" w:type="dxa"/>
            </w:tcMar>
          </w:tcPr>
          <w:p w:rsidR="00000000" w:rsidDel="00000000" w:rsidP="00000000" w:rsidRDefault="00000000" w:rsidRPr="00000000" w14:paraId="00000C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w:t>
            </w:r>
          </w:p>
        </w:tc>
        <w:tc>
          <w:tcPr>
            <w:tcBorders>
              <w:top w:color="000000" w:space="0" w:sz="0" w:val="nil"/>
              <w:left w:color="000000" w:space="0" w:sz="4" w:val="single"/>
              <w:bottom w:color="000000" w:space="0" w:sz="0" w:val="nil"/>
            </w:tcBorders>
            <w:tcMar>
              <w:top w:w="0.0" w:type="dxa"/>
              <w:bottom w:w="0.0" w:type="dxa"/>
            </w:tcMar>
          </w:tcPr>
          <w:p w:rsidR="00000000" w:rsidDel="00000000" w:rsidP="00000000" w:rsidRDefault="00000000" w:rsidRPr="00000000" w14:paraId="00000C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зерновая</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0" w:val="nil"/>
              <w:left w:color="000000" w:space="0" w:sz="4" w:val="single"/>
              <w:bottom w:color="000000" w:space="0" w:sz="0" w:val="nil"/>
            </w:tcBorders>
            <w:tcMar>
              <w:top w:w="0.0" w:type="dxa"/>
              <w:bottom w:w="0.0" w:type="dxa"/>
            </w:tcMar>
          </w:tcPr>
          <w:p w:rsidR="00000000" w:rsidDel="00000000" w:rsidP="00000000" w:rsidRDefault="00000000" w:rsidRPr="00000000" w14:paraId="00000C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w:t>
            </w:r>
          </w:p>
        </w:tc>
        <w:tc>
          <w:tcPr>
            <w:tcBorders>
              <w:top w:color="000000" w:space="0" w:sz="0" w:val="nil"/>
              <w:left w:color="000000" w:space="0" w:sz="4" w:val="single"/>
              <w:bottom w:color="000000" w:space="0" w:sz="0" w:val="nil"/>
            </w:tcBorders>
            <w:tcMar>
              <w:top w:w="0.0" w:type="dxa"/>
              <w:bottom w:w="0.0" w:type="dxa"/>
            </w:tcMar>
          </w:tcPr>
          <w:p w:rsidR="00000000" w:rsidDel="00000000" w:rsidP="00000000" w:rsidRDefault="00000000" w:rsidRPr="00000000" w14:paraId="00000C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лубяная, хлопчатобумажная, хлопковая, льняная, шерстяная, пуховая и др. (с примесью диоксида кремния более 10%)</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0" w:val="nil"/>
              <w:left w:color="000000" w:space="0" w:sz="4" w:val="single"/>
              <w:bottom w:color="000000" w:space="0" w:sz="0" w:val="nil"/>
            </w:tcBorders>
            <w:tcMar>
              <w:top w:w="0.0" w:type="dxa"/>
              <w:bottom w:w="0.0" w:type="dxa"/>
            </w:tcMar>
          </w:tcPr>
          <w:p w:rsidR="00000000" w:rsidDel="00000000" w:rsidP="00000000" w:rsidRDefault="00000000" w:rsidRPr="00000000" w14:paraId="00000C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w:t>
            </w:r>
          </w:p>
        </w:tc>
        <w:tc>
          <w:tcPr>
            <w:tcBorders>
              <w:top w:color="000000" w:space="0" w:sz="0" w:val="nil"/>
              <w:left w:color="000000" w:space="0" w:sz="4" w:val="single"/>
              <w:bottom w:color="000000" w:space="0" w:sz="0" w:val="nil"/>
            </w:tcBorders>
            <w:tcMar>
              <w:top w:w="0.0" w:type="dxa"/>
              <w:bottom w:w="0.0" w:type="dxa"/>
            </w:tcMar>
          </w:tcPr>
          <w:p w:rsidR="00000000" w:rsidDel="00000000" w:rsidP="00000000" w:rsidRDefault="00000000" w:rsidRPr="00000000" w14:paraId="00000C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мучная, древесная и др. (с примесью диоксида кремния менее 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0" w:val="nil"/>
              <w:left w:color="000000" w:space="0" w:sz="4" w:val="single"/>
              <w:bottom w:color="000000" w:space="0" w:sz="0" w:val="nil"/>
            </w:tcBorders>
            <w:tcMar>
              <w:top w:w="0.0" w:type="dxa"/>
              <w:bottom w:w="0.0" w:type="dxa"/>
            </w:tcMar>
          </w:tcPr>
          <w:p w:rsidR="00000000" w:rsidDel="00000000" w:rsidP="00000000" w:rsidRDefault="00000000" w:rsidRPr="00000000" w14:paraId="00000C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w:t>
            </w:r>
          </w:p>
        </w:tc>
        <w:tc>
          <w:tcPr>
            <w:tcBorders>
              <w:top w:color="000000" w:space="0" w:sz="0" w:val="nil"/>
              <w:left w:color="000000" w:space="0" w:sz="4" w:val="single"/>
              <w:bottom w:color="000000" w:space="0" w:sz="0" w:val="nil"/>
            </w:tcBorders>
            <w:tcMar>
              <w:top w:w="0.0" w:type="dxa"/>
              <w:bottom w:w="0.0" w:type="dxa"/>
            </w:tcMar>
          </w:tcPr>
          <w:p w:rsidR="00000000" w:rsidDel="00000000" w:rsidP="00000000" w:rsidRDefault="00000000" w:rsidRPr="00000000" w14:paraId="00000C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хлопковая мука (по белку)</w:t>
            </w:r>
          </w:p>
        </w:tc>
        <w:tc>
          <w:tcPr>
            <w:tcBorders>
              <w:top w:color="000000" w:space="0" w:sz="0" w:val="nil"/>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0" w:val="nil"/>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0" w:val="nil"/>
              <w:left w:color="000000" w:space="0" w:sz="4" w:val="single"/>
              <w:bottom w:color="000000" w:space="0" w:sz="4" w:val="single"/>
            </w:tcBorders>
            <w:tcMar>
              <w:top w:w="0.0" w:type="dxa"/>
              <w:bottom w:w="0.0" w:type="dxa"/>
            </w:tcMar>
          </w:tcPr>
          <w:p w:rsidR="00000000" w:rsidDel="00000000" w:rsidP="00000000" w:rsidRDefault="00000000" w:rsidRPr="00000000" w14:paraId="00000C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tcBorders>
            <w:tcMar>
              <w:top w:w="0.0" w:type="dxa"/>
              <w:bottom w:w="0.0" w:type="dxa"/>
            </w:tcMar>
          </w:tcPr>
          <w:p w:rsidR="00000000" w:rsidDel="00000000" w:rsidP="00000000" w:rsidRDefault="00000000" w:rsidRPr="00000000" w14:paraId="00000C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Пыльца бабочек зерновой моли</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Рибофлавин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Смола дициандиамидоформальдегидная</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Табак</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Тетрагидроизобензофуран-1,3-дион; Циклогекс-1-ен-1,2-дикарбоновой кислоты ангидрид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Тетрагидрометилизобензофуран-1,3-дион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Тетраметилтиопероксидикарбондиамид Тетраметилтиурамдисульфид; Тиурам Д; ТМТД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2,3,5,6-Тетрахлорбензол-1,4-дикарбоксилдихлорид; 2,3,5,6-Тетрахлортерефталевой кислоты дихлорангидрид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N-Фенил-2,4,6-тринитробензамид; 2,4,6-Тринитробензойной кислоты анилид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restart"/>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124</w:t>
            </w:r>
          </w:p>
        </w:tc>
        <w:tc>
          <w:tcPr>
            <w:tcBorders>
              <w:top w:color="000000" w:space="0" w:sz="4" w:val="single"/>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Фенолформальдегидные смолы (летучие продукты):</w:t>
            </w:r>
          </w:p>
        </w:tc>
        <w:tc>
          <w:tcPr>
            <w:tcBorders>
              <w:top w:color="000000" w:space="0" w:sz="4" w:val="single"/>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tcBorders>
            <w:tcMar>
              <w:top w:w="0.0" w:type="dxa"/>
              <w:bottom w:w="0.0" w:type="dxa"/>
            </w:tcMar>
          </w:tcPr>
          <w:p w:rsidR="00000000" w:rsidDel="00000000" w:rsidP="00000000" w:rsidRDefault="00000000" w:rsidRPr="00000000" w14:paraId="00000C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контроль по фенолу</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C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vMerge w:val="continue"/>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tcMar>
              <w:top w:w="0.0" w:type="dxa"/>
              <w:bottom w:w="0.0" w:type="dxa"/>
            </w:tcMar>
          </w:tcPr>
          <w:p w:rsidR="00000000" w:rsidDel="00000000" w:rsidP="00000000" w:rsidRDefault="00000000" w:rsidRPr="00000000" w14:paraId="00000C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контроль по формальдегиду</w:t>
            </w:r>
          </w:p>
        </w:tc>
        <w:tc>
          <w:tcPr>
            <w:tcBorders>
              <w:top w:color="000000" w:space="0" w:sz="0" w:val="nil"/>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0,05</w:t>
            </w:r>
          </w:p>
        </w:tc>
        <w:tc>
          <w:tcPr>
            <w:tcBorders>
              <w:top w:color="000000" w:space="0" w:sz="0" w:val="nil"/>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p>
        </w:tc>
        <w:tc>
          <w:tcPr>
            <w:tcBorders>
              <w:top w:color="000000" w:space="0" w:sz="0" w:val="nil"/>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vMerge w:val="continue"/>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tcMar>
              <w:top w:w="0.0" w:type="dxa"/>
              <w:bottom w:w="0.0" w:type="dxa"/>
            </w:tcMar>
          </w:tcPr>
          <w:p w:rsidR="00000000" w:rsidDel="00000000" w:rsidP="00000000" w:rsidRDefault="00000000" w:rsidRPr="00000000" w14:paraId="00000C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Фенопласты</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Формальдегид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Фуран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Фуран-2-альдегид; 2-Фуральдегид; 2-Фурфуральдегид; Фурфураль</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2,5-Фурандион; Малеиновый ангидрид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N-Хлорбензолсульфонамид натрия гидрат; Монохлорамин; Хлорамин Б</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[4S-(4</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,4а</w:t>
            </w:r>
            <w:r w:rsidDel="00000000" w:rsidR="00000000" w:rsidRPr="00000000">
              <w:rPr>
                <w:rFonts w:ascii="Symbol" w:cs="Symbol" w:eastAsia="Symbol" w:hAnsi="Symbol"/>
                <w:b w:val="0"/>
                <w:i w:val="0"/>
                <w:smallCaps w:val="0"/>
                <w:strike w:val="0"/>
                <w:color w:val="000000"/>
                <w:sz w:val="28"/>
                <w:szCs w:val="28"/>
                <w:u w:val="none"/>
                <w:shd w:fill="auto" w:val="clear"/>
                <w:vertAlign w:val="superscript"/>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,5а</w:t>
            </w:r>
            <w:r w:rsidDel="00000000" w:rsidR="00000000" w:rsidRPr="00000000">
              <w:rPr>
                <w:rFonts w:ascii="Symbol" w:cs="Symbol" w:eastAsia="Symbol" w:hAnsi="Symbol"/>
                <w:b w:val="0"/>
                <w:i w:val="0"/>
                <w:smallCaps w:val="0"/>
                <w:strike w:val="0"/>
                <w:color w:val="000000"/>
                <w:sz w:val="28"/>
                <w:szCs w:val="28"/>
                <w:u w:val="none"/>
                <w:shd w:fill="auto" w:val="clear"/>
                <w:vertAlign w:val="superscript"/>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,6р,12а</w:t>
            </w:r>
            <w:r w:rsidDel="00000000" w:rsidR="00000000" w:rsidRPr="00000000">
              <w:rPr>
                <w:rFonts w:ascii="Symbol" w:cs="Symbol" w:eastAsia="Symbol" w:hAnsi="Symbol"/>
                <w:b w:val="0"/>
                <w:i w:val="0"/>
                <w:smallCaps w:val="0"/>
                <w:strike w:val="0"/>
                <w:color w:val="000000"/>
                <w:sz w:val="28"/>
                <w:szCs w:val="28"/>
                <w:u w:val="none"/>
                <w:shd w:fill="auto" w:val="clear"/>
                <w:vertAlign w:val="superscript"/>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)]-7-Хлор-4-(диметиламино)-1,4,4а,5,5а,6,11,12а-октагидро-3,6,10,12,12а-пентагидрокси-6-метил-1,11 -диоксо-2-нафтаценкарбоксамид; Хлортетрациклин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C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C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Хлорметациклин тозилат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(Хлорметил) оксиран; Эпихлоргидрин; 1 -Хлор-2,3-эпоксипропан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N-(Хлорметил)фталимид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Хлорфенилизоцианат (3 и 4-изомеры)</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диХром триоксид (по хрому Сг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Хром трифторид (по фтору); Хром фтористый</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Хром фосфат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1-Циангуанидин; Дициандиамин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N-Циклогексилимид дихлормалеат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vMerge w:val="restart"/>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141</w:t>
            </w:r>
          </w:p>
        </w:tc>
        <w:tc>
          <w:tcPr>
            <w:tcBorders>
              <w:top w:color="000000" w:space="0" w:sz="4" w:val="single"/>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Эпоксидные смолы (летучие продукты) (контроль по эпихлоргидрину):</w:t>
            </w:r>
          </w:p>
        </w:tc>
        <w:tc>
          <w:tcPr>
            <w:tcBorders>
              <w:top w:color="000000" w:space="0" w:sz="4" w:val="single"/>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tcBorders>
            <w:tcMar>
              <w:top w:w="0.0" w:type="dxa"/>
              <w:bottom w:w="0.0" w:type="dxa"/>
            </w:tcMar>
          </w:tcPr>
          <w:p w:rsidR="00000000" w:rsidDel="00000000" w:rsidP="00000000" w:rsidRDefault="00000000" w:rsidRPr="00000000" w14:paraId="00000D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ЭД-5 (ЭД-20), Э-40,</w:t>
            </w:r>
          </w:p>
          <w:p w:rsidR="00000000" w:rsidDel="00000000" w:rsidP="00000000" w:rsidRDefault="00000000" w:rsidRPr="00000000" w14:paraId="00000D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эпокситрифенольная ЭП-20</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vMerge w:val="continue"/>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tcMar>
              <w:top w:w="0.0" w:type="dxa"/>
              <w:bottom w:w="0.0" w:type="dxa"/>
            </w:tcMar>
          </w:tcPr>
          <w:p w:rsidR="00000000" w:rsidDel="00000000" w:rsidP="00000000" w:rsidRDefault="00000000" w:rsidRPr="00000000" w14:paraId="00000D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УП-666-1, УП-666-2, УП-666-3, УП-671, УП-671-Д, УП-677, УП-680, УП-682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vMerge w:val="continue"/>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tcMar>
              <w:top w:w="0.0" w:type="dxa"/>
              <w:bottom w:w="0.0" w:type="dxa"/>
            </w:tcMar>
          </w:tcPr>
          <w:p w:rsidR="00000000" w:rsidDel="00000000" w:rsidP="00000000" w:rsidRDefault="00000000" w:rsidRPr="00000000" w14:paraId="00000D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УП-650, УП-650-Т</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0,3</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vMerge w:val="continue"/>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tcMar>
              <w:top w:w="0.0" w:type="dxa"/>
              <w:bottom w:w="0.0" w:type="dxa"/>
            </w:tcMar>
          </w:tcPr>
          <w:p w:rsidR="00000000" w:rsidDel="00000000" w:rsidP="00000000" w:rsidRDefault="00000000" w:rsidRPr="00000000" w14:paraId="00000D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УП2124, Э-181, ДЭГ-1</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0,2</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p>
        </w:tc>
        <w:tc>
          <w:tcPr>
            <w:tcBorders>
              <w:top w:color="000000" w:space="0" w:sz="0" w:val="nil"/>
              <w:left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0D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vMerge w:val="continue"/>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tcMar>
              <w:top w:w="0.0" w:type="dxa"/>
              <w:bottom w:w="0.0" w:type="dxa"/>
            </w:tcMar>
          </w:tcPr>
          <w:p w:rsidR="00000000" w:rsidDel="00000000" w:rsidP="00000000" w:rsidRDefault="00000000" w:rsidRPr="00000000" w14:paraId="00000D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ЭА</w:t>
            </w:r>
          </w:p>
        </w:tc>
        <w:tc>
          <w:tcPr>
            <w:tcBorders>
              <w:top w:color="000000" w:space="0" w:sz="0" w:val="nil"/>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0,1</w:t>
            </w:r>
          </w:p>
        </w:tc>
        <w:tc>
          <w:tcPr>
            <w:tcBorders>
              <w:top w:color="000000" w:space="0" w:sz="0" w:val="nil"/>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p>
        </w:tc>
        <w:tc>
          <w:tcPr>
            <w:tcBorders>
              <w:top w:color="000000" w:space="0" w:sz="0" w:val="nil"/>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vMerge w:val="continue"/>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tcMar>
              <w:top w:w="0.0" w:type="dxa"/>
              <w:bottom w:w="0.0" w:type="dxa"/>
            </w:tcMar>
          </w:tcPr>
          <w:p w:rsidR="00000000" w:rsidDel="00000000" w:rsidP="00000000" w:rsidRDefault="00000000" w:rsidRPr="00000000" w14:paraId="00000D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Эпоксидный клей УП-5-240 (летучие продукты) /контроль по эпихлоргидрину/</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Эприн (по белку)</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Эритромицин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1,2-Этенбис(дитиокарбамат) цинка; Купрозан; Цинеб</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Этил-4-аминобензоат; Анестезин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bl>
    <w:p w:rsidR="00000000" w:rsidDel="00000000" w:rsidP="00000000" w:rsidRDefault="00000000" w:rsidRPr="00000000" w14:paraId="00000D8C">
      <w:pPr>
        <w:rPr>
          <w:sz w:val="28"/>
          <w:szCs w:val="28"/>
        </w:rPr>
      </w:pPr>
      <w:r w:rsidDel="00000000" w:rsidR="00000000" w:rsidRPr="00000000">
        <w:rPr>
          <w:sz w:val="28"/>
          <w:szCs w:val="28"/>
          <w:rtl w:val="0"/>
        </w:rPr>
        <w:t xml:space="preserve">Примечания к таблице:</w:t>
      </w:r>
    </w:p>
    <w:p w:rsidR="00000000" w:rsidDel="00000000" w:rsidP="00000000" w:rsidRDefault="00000000" w:rsidRPr="00000000" w14:paraId="00000D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Агрегатные состояния устанавливаются в соответствии с таблицей 2.1 СанПиН 1.2.3685-21: а - аэрозоль; п - пары и (или) газы; п+а - смесь паров и аэрозолей.</w:t>
      </w:r>
    </w:p>
    <w:p w:rsidR="00000000" w:rsidDel="00000000" w:rsidP="00000000" w:rsidRDefault="00000000" w:rsidRPr="00000000" w14:paraId="00000D8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Класс опасности устанавливается в соответствии с таблицей 2.1 СанПиН 1.2.3685-21: 1 класс - чрезвычайно опасные; 2 класс - высокоопасные; 3 класс - опасные; 4 класс - умеренно опасные.</w:t>
      </w:r>
    </w:p>
    <w:p w:rsidR="00000000" w:rsidDel="00000000" w:rsidP="00000000" w:rsidRDefault="00000000" w:rsidRPr="00000000" w14:paraId="00000D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Особенности действия на организм человека устанавливается в соответствии с таблицей 2.1 СанПиН 1.2.3685-21: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000000" w:rsidDel="00000000" w:rsidP="00000000" w:rsidRDefault="00000000" w:rsidRPr="00000000" w14:paraId="00000D90">
      <w:pPr>
        <w:rPr>
          <w:sz w:val="28"/>
          <w:szCs w:val="28"/>
        </w:rPr>
        <w:sectPr>
          <w:type w:val="nextPage"/>
          <w:pgSz w:h="16838" w:w="11906" w:orient="portrait"/>
          <w:pgMar w:bottom="1134" w:top="1134" w:left="1134" w:right="850" w:header="340" w:footer="0"/>
        </w:sectPr>
      </w:pPr>
      <w:r w:rsidDel="00000000" w:rsidR="00000000" w:rsidRPr="00000000">
        <w:rPr>
          <w:rtl w:val="0"/>
        </w:rPr>
      </w:r>
    </w:p>
    <w:p w:rsidR="00000000" w:rsidDel="00000000" w:rsidP="00000000" w:rsidRDefault="00000000" w:rsidRPr="00000000" w14:paraId="00000D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94">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 5</w:t>
      </w:r>
    </w:p>
    <w:p w:rsidR="00000000" w:rsidDel="00000000" w:rsidP="00000000" w:rsidRDefault="00000000" w:rsidRPr="00000000" w14:paraId="00000D95">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Методике проведения специальной оценки условий труда, утвержденной приказом Министерства труда и социальной защиты Российской Федерации</w:t>
      </w:r>
    </w:p>
    <w:p w:rsidR="00000000" w:rsidDel="00000000" w:rsidP="00000000" w:rsidRDefault="00000000" w:rsidRPr="00000000" w14:paraId="00000D96">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___________ 2023 г. №____</w:t>
      </w:r>
    </w:p>
    <w:p w:rsidR="00000000" w:rsidDel="00000000" w:rsidP="00000000" w:rsidRDefault="00000000" w:rsidRPr="00000000" w14:paraId="00000D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96"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(справочное)</w:t>
      </w:r>
    </w:p>
    <w:p w:rsidR="00000000" w:rsidDel="00000000" w:rsidP="00000000" w:rsidRDefault="00000000" w:rsidRPr="00000000" w14:paraId="00000D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p2csry" w:id="21"/>
    <w:bookmarkEnd w:id="21"/>
    <w:p w:rsidR="00000000" w:rsidDel="00000000" w:rsidP="00000000" w:rsidRDefault="00000000" w:rsidRPr="00000000" w14:paraId="00000D9A">
      <w:pPr>
        <w:pStyle w:val="Heading1"/>
        <w:rPr>
          <w:sz w:val="28"/>
          <w:szCs w:val="28"/>
        </w:rPr>
      </w:pPr>
      <w:r w:rsidDel="00000000" w:rsidR="00000000" w:rsidRPr="00000000">
        <w:rPr>
          <w:sz w:val="28"/>
          <w:szCs w:val="28"/>
          <w:rtl w:val="0"/>
        </w:rPr>
        <w:t xml:space="preserve">Перечень</w:t>
        <w:br w:type="textWrapping"/>
        <w:t xml:space="preserve">противоопухолевых лекарственных средств, гормонов (эстрогенов)</w:t>
      </w:r>
    </w:p>
    <w:p w:rsidR="00000000" w:rsidDel="00000000" w:rsidP="00000000" w:rsidRDefault="00000000" w:rsidRPr="00000000" w14:paraId="00000D9B">
      <w:pPr>
        <w:rPr/>
      </w:pPr>
      <w:r w:rsidDel="00000000" w:rsidR="00000000" w:rsidRPr="00000000">
        <w:rPr>
          <w:rtl w:val="0"/>
        </w:rPr>
      </w:r>
    </w:p>
    <w:tbl>
      <w:tblPr>
        <w:tblStyle w:val="Table6"/>
        <w:tblW w:w="9924.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709"/>
        <w:gridCol w:w="3119"/>
        <w:gridCol w:w="850"/>
        <w:gridCol w:w="1134"/>
        <w:gridCol w:w="992"/>
        <w:gridCol w:w="1134"/>
        <w:gridCol w:w="1986"/>
        <w:tblGridChange w:id="0">
          <w:tblGrid>
            <w:gridCol w:w="709"/>
            <w:gridCol w:w="3119"/>
            <w:gridCol w:w="850"/>
            <w:gridCol w:w="1134"/>
            <w:gridCol w:w="992"/>
            <w:gridCol w:w="1134"/>
            <w:gridCol w:w="1986"/>
          </w:tblGrid>
        </w:tblGridChange>
      </w:tblGrid>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D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Наименование вещества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ПДК</w:t>
            </w:r>
          </w:p>
          <w:p w:rsidR="00000000" w:rsidDel="00000000" w:rsidP="00000000" w:rsidRDefault="00000000" w:rsidRPr="00000000" w14:paraId="00000D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мг/м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Агре-гатное состоя-ние*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 опас-ности**</w:t>
            </w: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Осо-бен-ности дейст-вия***</w:t>
            </w: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Необхо-димость исключения контакта с органами дыхания и кожей</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 Аминобутил)амино]пропил] блеомицинамида гидрохлорид; блеомицетин гидрохлорид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5-{[4,6-Бис(1-азиридинил)-1,3,5-тиазин-2-ил]амино}-2,2-диметил-1,3-диоксан-5-метанол; диоксадет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14-Гидроксирубомицин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3-Гидрокси-эстра-1,3,5(10)триен-17-он; эстрон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Диэтиленимид 2-метилтиозолидо-3-фосфорной кислоты; имифос</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2,2,6-Тридеокси-3-амино-</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-ликсозо-4-</w:t>
            </w:r>
          </w:p>
          <w:p w:rsidR="00000000" w:rsidDel="00000000" w:rsidP="00000000" w:rsidRDefault="00000000" w:rsidRPr="00000000" w14:paraId="00000D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метокси-6,7,9,11 -тетраокси-9-ацето-7,8,9,10-тетрагидротетраценхинон; рубомицин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2-Хлор-N-(2-хлорэтил)-N-метилэтанамина гидрохлорид; эмбихин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17-Этинилэстра-1,3,5(10)-триендиол-3,17; этинилэстрадиол</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DDE">
      <w:pPr>
        <w:rPr>
          <w:sz w:val="28"/>
          <w:szCs w:val="28"/>
        </w:rPr>
      </w:pPr>
      <w:r w:rsidDel="00000000" w:rsidR="00000000" w:rsidRPr="00000000">
        <w:rPr>
          <w:sz w:val="28"/>
          <w:szCs w:val="28"/>
          <w:rtl w:val="0"/>
        </w:rPr>
        <w:t xml:space="preserve">Примечания к таблице:</w:t>
      </w:r>
    </w:p>
    <w:p w:rsidR="00000000" w:rsidDel="00000000" w:rsidP="00000000" w:rsidRDefault="00000000" w:rsidRPr="00000000" w14:paraId="00000DD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Агрегатные состояния устанавливаются в соответствии с таблицей 2.1 СанПиН 1.2.3685-21: а - аэрозоль; п - пары и (или) газы; п+а - смесь паров и аэрозолей.</w:t>
      </w:r>
    </w:p>
    <w:p w:rsidR="00000000" w:rsidDel="00000000" w:rsidP="00000000" w:rsidRDefault="00000000" w:rsidRPr="00000000" w14:paraId="00000D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Класс опасности устанавливается в соответствии с таблицей 2.1 СанПиН 1.2.3685-21: 1 класс - чрезвычайно опасные; 2 класс - высокоопасные; 3 класс - опасные; 4 класс - умеренно опасные.</w:t>
      </w:r>
    </w:p>
    <w:p w:rsidR="00000000" w:rsidDel="00000000" w:rsidP="00000000" w:rsidRDefault="00000000" w:rsidRPr="00000000" w14:paraId="00000DE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Особенности действия на организм человека устанавливается в соответствии с таблицей 2.1 СанПиН 1.2.3685-21: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bookmarkStart w:colFirst="0" w:colLast="0" w:name="bookmark=id.147n2zr" w:id="22"/>
    <w:bookmarkEnd w:id="22"/>
    <w:p w:rsidR="00000000" w:rsidDel="00000000" w:rsidP="00000000" w:rsidRDefault="00000000" w:rsidRPr="00000000" w14:paraId="00000DE2">
      <w:pPr>
        <w:rPr>
          <w:sz w:val="20"/>
          <w:szCs w:val="20"/>
        </w:rPr>
      </w:pPr>
      <w:r w:rsidDel="00000000" w:rsidR="00000000" w:rsidRPr="00000000">
        <w:rPr>
          <w:rtl w:val="0"/>
        </w:rPr>
      </w:r>
    </w:p>
    <w:p w:rsidR="00000000" w:rsidDel="00000000" w:rsidP="00000000" w:rsidRDefault="00000000" w:rsidRPr="00000000" w14:paraId="00000D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sectPr>
          <w:type w:val="nextPage"/>
          <w:pgSz w:h="16838" w:w="11906" w:orient="portrait"/>
          <w:pgMar w:bottom="1134" w:top="1134" w:left="1134" w:right="850" w:header="340" w:footer="0"/>
        </w:sectPr>
      </w:pPr>
      <w:r w:rsidDel="00000000" w:rsidR="00000000" w:rsidRPr="00000000">
        <w:rPr>
          <w:rtl w:val="0"/>
        </w:rPr>
      </w:r>
    </w:p>
    <w:p w:rsidR="00000000" w:rsidDel="00000000" w:rsidP="00000000" w:rsidRDefault="00000000" w:rsidRPr="00000000" w14:paraId="00000D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E5">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 6</w:t>
      </w:r>
    </w:p>
    <w:p w:rsidR="00000000" w:rsidDel="00000000" w:rsidP="00000000" w:rsidRDefault="00000000" w:rsidRPr="00000000" w14:paraId="00000DE6">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Методике проведения специальной оценки условий труда, утвержденной приказом Министерства труда и социальной защиты Российской Федерации</w:t>
      </w:r>
    </w:p>
    <w:p w:rsidR="00000000" w:rsidDel="00000000" w:rsidP="00000000" w:rsidRDefault="00000000" w:rsidRPr="00000000" w14:paraId="00000DE7">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___________ 2023 г. №____</w:t>
      </w:r>
    </w:p>
    <w:p w:rsidR="00000000" w:rsidDel="00000000" w:rsidP="00000000" w:rsidRDefault="00000000" w:rsidRPr="00000000" w14:paraId="00000D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(справочное)</w:t>
      </w:r>
    </w:p>
    <w:p w:rsidR="00000000" w:rsidDel="00000000" w:rsidP="00000000" w:rsidRDefault="00000000" w:rsidRPr="00000000" w14:paraId="00000D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o7alnk" w:id="23"/>
    <w:bookmarkEnd w:id="23"/>
    <w:p w:rsidR="00000000" w:rsidDel="00000000" w:rsidP="00000000" w:rsidRDefault="00000000" w:rsidRPr="00000000" w14:paraId="00000DEB">
      <w:pPr>
        <w:pStyle w:val="Heading1"/>
        <w:rPr>
          <w:sz w:val="28"/>
          <w:szCs w:val="28"/>
        </w:rPr>
      </w:pPr>
      <w:r w:rsidDel="00000000" w:rsidR="00000000" w:rsidRPr="00000000">
        <w:rPr>
          <w:sz w:val="28"/>
          <w:szCs w:val="28"/>
          <w:rtl w:val="0"/>
        </w:rPr>
        <w:t xml:space="preserve">Перечень наркотических анальгетиков</w:t>
      </w:r>
    </w:p>
    <w:p w:rsidR="00000000" w:rsidDel="00000000" w:rsidP="00000000" w:rsidRDefault="00000000" w:rsidRPr="00000000" w14:paraId="00000DEC">
      <w:pPr>
        <w:rPr/>
      </w:pPr>
      <w:r w:rsidDel="00000000" w:rsidR="00000000" w:rsidRPr="00000000">
        <w:rPr>
          <w:rtl w:val="0"/>
        </w:rPr>
      </w:r>
    </w:p>
    <w:tbl>
      <w:tblPr>
        <w:tblStyle w:val="Table7"/>
        <w:tblW w:w="9638.999999999998"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709"/>
        <w:gridCol w:w="3544"/>
        <w:gridCol w:w="850"/>
        <w:gridCol w:w="1134"/>
        <w:gridCol w:w="993"/>
        <w:gridCol w:w="2409"/>
        <w:tblGridChange w:id="0">
          <w:tblGrid>
            <w:gridCol w:w="709"/>
            <w:gridCol w:w="3544"/>
            <w:gridCol w:w="850"/>
            <w:gridCol w:w="1134"/>
            <w:gridCol w:w="993"/>
            <w:gridCol w:w="2409"/>
          </w:tblGrid>
        </w:tblGridChange>
      </w:tblGrid>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D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Наименование вещества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ПДК</w:t>
            </w:r>
          </w:p>
          <w:p w:rsidR="00000000" w:rsidDel="00000000" w:rsidP="00000000" w:rsidRDefault="00000000" w:rsidRPr="00000000" w14:paraId="00000D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0"/>
              <w:jc w:val="center"/>
              <w:rPr>
                <w:rFonts w:ascii="Times" w:cs="Times" w:eastAsia="Times" w:hAnsi="Times"/>
                <w:b w:val="0"/>
                <w:i w:val="0"/>
                <w:smallCaps w:val="0"/>
                <w:strike w:val="0"/>
                <w:color w:val="000000"/>
                <w:sz w:val="28"/>
                <w:szCs w:val="28"/>
                <w:u w:val="none"/>
                <w:shd w:fill="auto" w:val="clear"/>
                <w:vertAlign w:val="superscript"/>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мг/м</w:t>
            </w:r>
            <w:r w:rsidDel="00000000" w:rsidR="00000000" w:rsidRPr="00000000">
              <w:rPr>
                <w:rFonts w:ascii="Times" w:cs="Times" w:eastAsia="Times" w:hAnsi="Times"/>
                <w:b w:val="0"/>
                <w:i w:val="0"/>
                <w:smallCaps w:val="0"/>
                <w:strike w:val="0"/>
                <w:color w:val="000000"/>
                <w:sz w:val="28"/>
                <w:szCs w:val="28"/>
                <w:u w:val="none"/>
                <w:shd w:fill="auto" w:val="clear"/>
                <w:vertAlign w:val="superscript"/>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superscript"/>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Агре-гатное состояние</w:t>
            </w:r>
            <w:r w:rsidDel="00000000" w:rsidR="00000000" w:rsidRPr="00000000">
              <w:rPr>
                <w:rFonts w:ascii="Times" w:cs="Times" w:eastAsia="Times" w:hAnsi="Times"/>
                <w:b w:val="0"/>
                <w:i w:val="0"/>
                <w:smallCaps w:val="0"/>
                <w:strike w:val="0"/>
                <w:color w:val="000000"/>
                <w:sz w:val="28"/>
                <w:szCs w:val="28"/>
                <w:u w:val="none"/>
                <w:shd w:fill="auto" w:val="clear"/>
                <w:vertAlign w:val="superscript"/>
                <w:rtl w:val="0"/>
              </w:rPr>
              <w:t xml:space="preserve">*</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w:cs="Times" w:eastAsia="Times" w:hAnsi="Times"/>
                <w:b w:val="0"/>
                <w:i w:val="0"/>
                <w:smallCaps w:val="0"/>
                <w:strike w:val="0"/>
                <w:color w:val="000000"/>
                <w:sz w:val="28"/>
                <w:szCs w:val="28"/>
                <w:u w:val="none"/>
                <w:shd w:fill="auto" w:val="clear"/>
                <w:vertAlign w:val="superscript"/>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Класс опас-ности</w:t>
            </w:r>
            <w:r w:rsidDel="00000000" w:rsidR="00000000" w:rsidRPr="00000000">
              <w:rPr>
                <w:rFonts w:ascii="Times" w:cs="Times" w:eastAsia="Times" w:hAnsi="Times"/>
                <w:b w:val="0"/>
                <w:i w:val="0"/>
                <w:smallCaps w:val="0"/>
                <w:strike w:val="0"/>
                <w:color w:val="000000"/>
                <w:sz w:val="28"/>
                <w:szCs w:val="28"/>
                <w:u w:val="none"/>
                <w:shd w:fill="auto" w:val="clear"/>
                <w:vertAlign w:val="superscript"/>
                <w:rtl w:val="0"/>
              </w:rPr>
              <w:t xml:space="preserve">**</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Необходимость исключения контакта с органами дыхания и кожей</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6</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α</w:t>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)-7,8-Дидегидро-4,5-эпокси-3-метокси-17-</w:t>
            </w:r>
          </w:p>
          <w:p w:rsidR="00000000" w:rsidDel="00000000" w:rsidP="00000000" w:rsidRDefault="00000000" w:rsidRPr="00000000" w14:paraId="00000D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метилморфин-6-ол; кодеин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D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[S-(R*,S*)]-6,7-Диметокси-3-(5,6,7,8-тетрагидро-4-метокси-6-метил-1,3-диоксоло-[4,5-g-]-изохинолин-5-ил)-1-(3Н)-изобензофуранон; наркотин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D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Морфин гидрохлорид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Тебаин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1,2,5-Триметил-4-фенилпиперидин-4-ол пропионат; промедол</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N-Фенил-N-[1-(2-фенилэтил)-4-пиперидинил]-пропанамид; фентанил</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1-(2-Этоксиэтил)-4-пропионилокси-4-фенилпиперидин гидрохлорид; просидол</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w:t>
            </w:r>
          </w:p>
        </w:tc>
      </w:tr>
    </w:tbl>
    <w:p w:rsidR="00000000" w:rsidDel="00000000" w:rsidP="00000000" w:rsidRDefault="00000000" w:rsidRPr="00000000" w14:paraId="00000E20">
      <w:pPr>
        <w:rPr>
          <w:sz w:val="28"/>
          <w:szCs w:val="28"/>
        </w:rPr>
      </w:pPr>
      <w:r w:rsidDel="00000000" w:rsidR="00000000" w:rsidRPr="00000000">
        <w:rPr>
          <w:sz w:val="28"/>
          <w:szCs w:val="28"/>
          <w:rtl w:val="0"/>
        </w:rPr>
        <w:t xml:space="preserve">Примечания к таблице:</w:t>
      </w:r>
    </w:p>
    <w:p w:rsidR="00000000" w:rsidDel="00000000" w:rsidP="00000000" w:rsidRDefault="00000000" w:rsidRPr="00000000" w14:paraId="00000E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Агрегатные состояния устанавливаются в соответствии с таблицей 2.1 СанПиН 1.2.3685-21: а - аэрозоль; п - пары и (или) газы; п+а - смесь паров и аэрозолей.</w:t>
      </w:r>
    </w:p>
    <w:p w:rsidR="00000000" w:rsidDel="00000000" w:rsidP="00000000" w:rsidRDefault="00000000" w:rsidRPr="00000000" w14:paraId="00000E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Класс опасности устанавливается в соответствии с таблицей 2.1 </w:t>
        <w:br w:type="textWrapping"/>
        <w:t xml:space="preserve">СанПиН 1.2.3685-21: 1 класс - чрезвычайно опасные; 2 класс - высокоопасные; 3 класс - опасные; 4 класс - умеренно опасные.</w:t>
      </w:r>
    </w:p>
    <w:p w:rsidR="00000000" w:rsidDel="00000000" w:rsidP="00000000" w:rsidRDefault="00000000" w:rsidRPr="00000000" w14:paraId="00000E23">
      <w:pPr>
        <w:rPr/>
        <w:sectPr>
          <w:type w:val="nextPage"/>
          <w:pgSz w:h="16838" w:w="11906" w:orient="portrait"/>
          <w:pgMar w:bottom="1134" w:top="1134" w:left="1134" w:right="850" w:header="340" w:footer="0"/>
        </w:sectPr>
      </w:pPr>
      <w:r w:rsidDel="00000000" w:rsidR="00000000" w:rsidRPr="00000000">
        <w:rPr>
          <w:rtl w:val="0"/>
        </w:rPr>
      </w:r>
    </w:p>
    <w:p w:rsidR="00000000" w:rsidDel="00000000" w:rsidP="00000000" w:rsidRDefault="00000000" w:rsidRPr="00000000" w14:paraId="00000E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25">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 7</w:t>
      </w:r>
    </w:p>
    <w:p w:rsidR="00000000" w:rsidDel="00000000" w:rsidP="00000000" w:rsidRDefault="00000000" w:rsidRPr="00000000" w14:paraId="00000E26">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Методике проведения специальной оценки условий труда, утвержденной приказом Министерства труда и социальной защиты Российской Федерации</w:t>
      </w:r>
    </w:p>
    <w:p w:rsidR="00000000" w:rsidDel="00000000" w:rsidP="00000000" w:rsidRDefault="00000000" w:rsidRPr="00000000" w14:paraId="00000E27">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___________ 2023 г. №____</w:t>
      </w:r>
    </w:p>
    <w:p w:rsidR="00000000" w:rsidDel="00000000" w:rsidP="00000000" w:rsidRDefault="00000000" w:rsidRPr="00000000" w14:paraId="00000E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37"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(справочное)</w:t>
      </w:r>
    </w:p>
    <w:p w:rsidR="00000000" w:rsidDel="00000000" w:rsidP="00000000" w:rsidRDefault="00000000" w:rsidRPr="00000000" w14:paraId="00000E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3ckvvd" w:id="24"/>
    <w:bookmarkEnd w:id="24"/>
    <w:p w:rsidR="00000000" w:rsidDel="00000000" w:rsidP="00000000" w:rsidRDefault="00000000" w:rsidRPr="00000000" w14:paraId="00000E2B">
      <w:pPr>
        <w:pStyle w:val="Heading1"/>
        <w:rPr>
          <w:sz w:val="28"/>
          <w:szCs w:val="28"/>
        </w:rPr>
      </w:pPr>
      <w:r w:rsidDel="00000000" w:rsidR="00000000" w:rsidRPr="00000000">
        <w:rPr>
          <w:sz w:val="28"/>
          <w:szCs w:val="28"/>
          <w:rtl w:val="0"/>
        </w:rPr>
        <w:t xml:space="preserve">Перечень ферментов микробного происхождения</w:t>
      </w:r>
    </w:p>
    <w:p w:rsidR="00000000" w:rsidDel="00000000" w:rsidP="00000000" w:rsidRDefault="00000000" w:rsidRPr="00000000" w14:paraId="00000E2C">
      <w:pPr>
        <w:rPr/>
      </w:pPr>
      <w:r w:rsidDel="00000000" w:rsidR="00000000" w:rsidRPr="00000000">
        <w:rPr>
          <w:rtl w:val="0"/>
        </w:rPr>
      </w:r>
    </w:p>
    <w:tbl>
      <w:tblPr>
        <w:tblStyle w:val="Table8"/>
        <w:tblW w:w="9356.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850"/>
        <w:gridCol w:w="4282"/>
        <w:gridCol w:w="923"/>
        <w:gridCol w:w="1175"/>
        <w:gridCol w:w="1134"/>
        <w:gridCol w:w="992"/>
        <w:tblGridChange w:id="0">
          <w:tblGrid>
            <w:gridCol w:w="850"/>
            <w:gridCol w:w="4282"/>
            <w:gridCol w:w="923"/>
            <w:gridCol w:w="1175"/>
            <w:gridCol w:w="1134"/>
            <w:gridCol w:w="992"/>
          </w:tblGrid>
        </w:tblGridChange>
      </w:tblGrid>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Наименование вещества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ПДК</w:t>
            </w:r>
          </w:p>
          <w:p w:rsidR="00000000" w:rsidDel="00000000" w:rsidP="00000000" w:rsidRDefault="00000000" w:rsidRPr="00000000" w14:paraId="00000E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мг/м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Агре-гат-ное со-стоя-ние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 опас-ности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Осо-бен-ности </w:t>
            </w:r>
          </w:p>
          <w:p w:rsidR="00000000" w:rsidDel="00000000" w:rsidP="00000000" w:rsidRDefault="00000000" w:rsidRPr="00000000" w14:paraId="00000E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дейст-вия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Амилаза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Амиломезентерин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Амилоризин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β-Галактозидаза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Глюкавамарин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β-Глюканаза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Конзим (по ксиланазе)</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Кормофит (по пектиназе)</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Ксиланаза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Липаза микробная</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Мацеробациллин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МЭК-СХ-1 (по амилазе)</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МЭК-СХ-2 (по целлюлазе)</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Пектиназа грибная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Пектаваморин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Пектоклостридин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ПФП-1 (по амилазе)</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Феркон (по целловеридину)</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Фитолиаза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Целловеридин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Целлюлаза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EB3">
      <w:pPr>
        <w:rPr>
          <w:sz w:val="28"/>
          <w:szCs w:val="28"/>
        </w:rPr>
      </w:pPr>
      <w:r w:rsidDel="00000000" w:rsidR="00000000" w:rsidRPr="00000000">
        <w:rPr>
          <w:sz w:val="28"/>
          <w:szCs w:val="28"/>
          <w:rtl w:val="0"/>
        </w:rPr>
        <w:t xml:space="preserve">Примечания к таблице:</w:t>
      </w:r>
    </w:p>
    <w:p w:rsidR="00000000" w:rsidDel="00000000" w:rsidP="00000000" w:rsidRDefault="00000000" w:rsidRPr="00000000" w14:paraId="00000EB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Агрегатные состояния устанавливаются в соответствии с таблицей 2.1 СанПиН 1.2.3685-21: а - аэрозоль; п - пары и (или) газы; п+а - смесь паров и аэрозолей.</w:t>
      </w:r>
    </w:p>
    <w:p w:rsidR="00000000" w:rsidDel="00000000" w:rsidP="00000000" w:rsidRDefault="00000000" w:rsidRPr="00000000" w14:paraId="00000E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Класс опасности устанавливается в соответствии с таблицей 2.1 </w:t>
        <w:br w:type="textWrapping"/>
        <w:t xml:space="preserve">СанПиН 1.2.3685-21: 1 класс - чрезвычайно опасные; 2 класс - высокоопасные; </w:t>
        <w:br w:type="textWrapping"/>
        <w:t xml:space="preserve">3 класс - опасные; 4 класс - умеренно опасные.</w:t>
      </w:r>
    </w:p>
    <w:p w:rsidR="00000000" w:rsidDel="00000000" w:rsidP="00000000" w:rsidRDefault="00000000" w:rsidRPr="00000000" w14:paraId="00000EB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Особенности действия на организм человека устанавливается в соответствии с таблицей 2.1 СанПиН 1.2.3685-21: К - канцерогены; О - вещества с остронаправленным механизмом действия, требующие автоматического контроля за их содержанием в воздухе; А - вещества, способные вызывать аллергические заболевания в производственных условиях; Ф - аэрозоль преимущественно фиброгенного действия.</w:t>
      </w:r>
    </w:p>
    <w:p w:rsidR="00000000" w:rsidDel="00000000" w:rsidP="00000000" w:rsidRDefault="00000000" w:rsidRPr="00000000" w14:paraId="00000EB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Вещества, при работе с которыми требуется специальная защита кожи и глаз.</w:t>
      </w:r>
    </w:p>
    <w:p w:rsidR="00000000" w:rsidDel="00000000" w:rsidP="00000000" w:rsidRDefault="00000000" w:rsidRPr="00000000" w14:paraId="00000E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sectPr>
          <w:type w:val="nextPage"/>
          <w:pgSz w:h="16838" w:w="11906" w:orient="portrait"/>
          <w:pgMar w:bottom="1134" w:top="1134" w:left="1134" w:right="850" w:header="340" w:footer="0"/>
        </w:sectPr>
      </w:pPr>
      <w:r w:rsidDel="00000000" w:rsidR="00000000" w:rsidRPr="00000000">
        <w:rPr>
          <w:rtl w:val="0"/>
        </w:rPr>
      </w:r>
    </w:p>
    <w:p w:rsidR="00000000" w:rsidDel="00000000" w:rsidP="00000000" w:rsidRDefault="00000000" w:rsidRPr="00000000" w14:paraId="00000E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BA">
      <w:pPr>
        <w:ind w:left="5529"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 8</w:t>
      </w:r>
    </w:p>
    <w:p w:rsidR="00000000" w:rsidDel="00000000" w:rsidP="00000000" w:rsidRDefault="00000000" w:rsidRPr="00000000" w14:paraId="00000EBB">
      <w:pPr>
        <w:ind w:left="5529"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Методике проведения специальной оценки условий труда, утвержденной приказом Министерства труда и социальной защиты Российской Федерации</w:t>
      </w:r>
    </w:p>
    <w:p w:rsidR="00000000" w:rsidDel="00000000" w:rsidP="00000000" w:rsidRDefault="00000000" w:rsidRPr="00000000" w14:paraId="00000EBC">
      <w:pPr>
        <w:ind w:left="5529"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___________ 2023 г. №____</w:t>
      </w:r>
    </w:p>
    <w:p w:rsidR="00000000" w:rsidDel="00000000" w:rsidP="00000000" w:rsidRDefault="00000000" w:rsidRPr="00000000" w14:paraId="00000E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7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(справочное)</w:t>
      </w:r>
    </w:p>
    <w:p w:rsidR="00000000" w:rsidDel="00000000" w:rsidP="00000000" w:rsidRDefault="00000000" w:rsidRPr="00000000" w14:paraId="00000E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ihv636" w:id="25"/>
    <w:bookmarkEnd w:id="25"/>
    <w:p w:rsidR="00000000" w:rsidDel="00000000" w:rsidP="00000000" w:rsidRDefault="00000000" w:rsidRPr="00000000" w14:paraId="00000EC0">
      <w:pPr>
        <w:pStyle w:val="Heading1"/>
        <w:rPr>
          <w:sz w:val="28"/>
          <w:szCs w:val="28"/>
        </w:rPr>
      </w:pPr>
      <w:r w:rsidDel="00000000" w:rsidR="00000000" w:rsidRPr="00000000">
        <w:rPr>
          <w:sz w:val="28"/>
          <w:szCs w:val="28"/>
          <w:rtl w:val="0"/>
        </w:rPr>
        <w:t xml:space="preserve">Перечень вредных химических веществ однонаправленного действия с эффектом суммации</w:t>
      </w:r>
    </w:p>
    <w:p w:rsidR="00000000" w:rsidDel="00000000" w:rsidP="00000000" w:rsidRDefault="00000000" w:rsidRPr="00000000" w14:paraId="00000EC1">
      <w:pPr>
        <w:rPr/>
      </w:pPr>
      <w:r w:rsidDel="00000000" w:rsidR="00000000" w:rsidRPr="00000000">
        <w:rPr>
          <w:rtl w:val="0"/>
        </w:rPr>
      </w:r>
    </w:p>
    <w:bookmarkStart w:colFirst="0" w:colLast="0" w:name="bookmark=id.32hioqz" w:id="26"/>
    <w:bookmarkEnd w:id="26"/>
    <w:p w:rsidR="00000000" w:rsidDel="00000000" w:rsidP="00000000" w:rsidRDefault="00000000" w:rsidRPr="00000000" w14:paraId="00000EC2">
      <w:pPr>
        <w:rPr>
          <w:sz w:val="28"/>
          <w:szCs w:val="28"/>
        </w:rPr>
      </w:pPr>
      <w:r w:rsidDel="00000000" w:rsidR="00000000" w:rsidRPr="00000000">
        <w:rPr>
          <w:sz w:val="28"/>
          <w:szCs w:val="28"/>
          <w:rtl w:val="0"/>
        </w:rPr>
        <w:t xml:space="preserve">1.</w:t>
      </w:r>
      <w:r w:rsidDel="00000000" w:rsidR="00000000" w:rsidRPr="00000000">
        <w:rPr>
          <w:rtl w:val="0"/>
        </w:rPr>
        <w:t xml:space="preserve"> </w:t>
      </w:r>
      <w:r w:rsidDel="00000000" w:rsidR="00000000" w:rsidRPr="00000000">
        <w:rPr>
          <w:sz w:val="28"/>
          <w:szCs w:val="28"/>
          <w:rtl w:val="0"/>
        </w:rPr>
        <w:t xml:space="preserve">Комбинации химических веществ с одинаковой спецификой клинических проявлений:</w:t>
      </w:r>
    </w:p>
    <w:bookmarkStart w:colFirst="0" w:colLast="0" w:name="bookmark=id.1hmsyys" w:id="27"/>
    <w:bookmarkEnd w:id="27"/>
    <w:p w:rsidR="00000000" w:rsidDel="00000000" w:rsidP="00000000" w:rsidRDefault="00000000" w:rsidRPr="00000000" w14:paraId="00000EC3">
      <w:pPr>
        <w:rPr>
          <w:sz w:val="28"/>
          <w:szCs w:val="28"/>
        </w:rPr>
      </w:pPr>
      <w:r w:rsidDel="00000000" w:rsidR="00000000" w:rsidRPr="00000000">
        <w:rPr>
          <w:sz w:val="28"/>
          <w:szCs w:val="28"/>
          <w:rtl w:val="0"/>
        </w:rPr>
        <w:t xml:space="preserve">а) вещества раздражающего типа действия;</w:t>
      </w:r>
    </w:p>
    <w:bookmarkStart w:colFirst="0" w:colLast="0" w:name="bookmark=id.41mghml" w:id="28"/>
    <w:bookmarkEnd w:id="28"/>
    <w:p w:rsidR="00000000" w:rsidDel="00000000" w:rsidP="00000000" w:rsidRDefault="00000000" w:rsidRPr="00000000" w14:paraId="00000EC4">
      <w:pPr>
        <w:rPr>
          <w:sz w:val="28"/>
          <w:szCs w:val="28"/>
        </w:rPr>
      </w:pPr>
      <w:r w:rsidDel="00000000" w:rsidR="00000000" w:rsidRPr="00000000">
        <w:rPr>
          <w:sz w:val="28"/>
          <w:szCs w:val="28"/>
          <w:rtl w:val="0"/>
        </w:rPr>
        <w:t xml:space="preserve">б) аллергены;</w:t>
      </w:r>
    </w:p>
    <w:bookmarkStart w:colFirst="0" w:colLast="0" w:name="bookmark=id.2grqrue" w:id="29"/>
    <w:bookmarkEnd w:id="29"/>
    <w:p w:rsidR="00000000" w:rsidDel="00000000" w:rsidP="00000000" w:rsidRDefault="00000000" w:rsidRPr="00000000" w14:paraId="00000EC5">
      <w:pPr>
        <w:rPr>
          <w:sz w:val="28"/>
          <w:szCs w:val="28"/>
        </w:rPr>
      </w:pPr>
      <w:r w:rsidDel="00000000" w:rsidR="00000000" w:rsidRPr="00000000">
        <w:rPr>
          <w:sz w:val="28"/>
          <w:szCs w:val="28"/>
          <w:rtl w:val="0"/>
        </w:rPr>
        <w:t xml:space="preserve">в) химические вещества наркотического типа действия (комбинации спиртов), кроме наркотических анальгетиков;</w:t>
      </w:r>
    </w:p>
    <w:bookmarkStart w:colFirst="0" w:colLast="0" w:name="bookmark=id.vx1227" w:id="30"/>
    <w:bookmarkEnd w:id="30"/>
    <w:p w:rsidR="00000000" w:rsidDel="00000000" w:rsidP="00000000" w:rsidRDefault="00000000" w:rsidRPr="00000000" w14:paraId="00000EC6">
      <w:pPr>
        <w:rPr>
          <w:sz w:val="28"/>
          <w:szCs w:val="28"/>
        </w:rPr>
      </w:pPr>
      <w:r w:rsidDel="00000000" w:rsidR="00000000" w:rsidRPr="00000000">
        <w:rPr>
          <w:sz w:val="28"/>
          <w:szCs w:val="28"/>
          <w:rtl w:val="0"/>
        </w:rPr>
        <w:t xml:space="preserve">г) аэрозоли преимущественно фиброгенного действия;</w:t>
      </w:r>
    </w:p>
    <w:bookmarkStart w:colFirst="0" w:colLast="0" w:name="bookmark=id.3fwokq0" w:id="31"/>
    <w:bookmarkEnd w:id="31"/>
    <w:p w:rsidR="00000000" w:rsidDel="00000000" w:rsidP="00000000" w:rsidRDefault="00000000" w:rsidRPr="00000000" w14:paraId="00000EC7">
      <w:pPr>
        <w:rPr>
          <w:sz w:val="28"/>
          <w:szCs w:val="28"/>
        </w:rPr>
      </w:pPr>
      <w:r w:rsidDel="00000000" w:rsidR="00000000" w:rsidRPr="00000000">
        <w:rPr>
          <w:sz w:val="28"/>
          <w:szCs w:val="28"/>
          <w:rtl w:val="0"/>
        </w:rPr>
        <w:t xml:space="preserve">д) химические вещества канцерогенные для человека;</w:t>
      </w:r>
    </w:p>
    <w:bookmarkStart w:colFirst="0" w:colLast="0" w:name="bookmark=id.1v1yuxt" w:id="32"/>
    <w:bookmarkEnd w:id="32"/>
    <w:p w:rsidR="00000000" w:rsidDel="00000000" w:rsidP="00000000" w:rsidRDefault="00000000" w:rsidRPr="00000000" w14:paraId="00000EC8">
      <w:pPr>
        <w:rPr>
          <w:sz w:val="28"/>
          <w:szCs w:val="28"/>
        </w:rPr>
      </w:pPr>
      <w:r w:rsidDel="00000000" w:rsidR="00000000" w:rsidRPr="00000000">
        <w:rPr>
          <w:sz w:val="28"/>
          <w:szCs w:val="28"/>
          <w:rtl w:val="0"/>
        </w:rPr>
        <w:t xml:space="preserve">е) химические вещества опасные для репродуктивного здоровья человека;</w:t>
      </w:r>
    </w:p>
    <w:bookmarkStart w:colFirst="0" w:colLast="0" w:name="bookmark=id.4f1mdlm" w:id="33"/>
    <w:bookmarkEnd w:id="33"/>
    <w:p w:rsidR="00000000" w:rsidDel="00000000" w:rsidP="00000000" w:rsidRDefault="00000000" w:rsidRPr="00000000" w14:paraId="00000EC9">
      <w:pPr>
        <w:rPr>
          <w:sz w:val="28"/>
          <w:szCs w:val="28"/>
        </w:rPr>
      </w:pPr>
      <w:r w:rsidDel="00000000" w:rsidR="00000000" w:rsidRPr="00000000">
        <w:rPr>
          <w:sz w:val="28"/>
          <w:szCs w:val="28"/>
          <w:rtl w:val="0"/>
        </w:rPr>
        <w:t xml:space="preserve">ж) ферменты микробного происхождения.</w:t>
      </w:r>
    </w:p>
    <w:bookmarkStart w:colFirst="0" w:colLast="0" w:name="bookmark=id.2u6wntf" w:id="34"/>
    <w:bookmarkEnd w:id="34"/>
    <w:p w:rsidR="00000000" w:rsidDel="00000000" w:rsidP="00000000" w:rsidRDefault="00000000" w:rsidRPr="00000000" w14:paraId="00000ECA">
      <w:pPr>
        <w:rPr>
          <w:sz w:val="28"/>
          <w:szCs w:val="28"/>
        </w:rPr>
      </w:pPr>
      <w:r w:rsidDel="00000000" w:rsidR="00000000" w:rsidRPr="00000000">
        <w:rPr>
          <w:sz w:val="28"/>
          <w:szCs w:val="28"/>
          <w:rtl w:val="0"/>
        </w:rPr>
        <w:t xml:space="preserve">2. Комбинации веществ, близких по химическому строению:</w:t>
      </w:r>
    </w:p>
    <w:bookmarkStart w:colFirst="0" w:colLast="0" w:name="bookmark=id.19c6y18" w:id="35"/>
    <w:bookmarkEnd w:id="35"/>
    <w:p w:rsidR="00000000" w:rsidDel="00000000" w:rsidP="00000000" w:rsidRDefault="00000000" w:rsidRPr="00000000" w14:paraId="00000ECB">
      <w:pPr>
        <w:rPr>
          <w:sz w:val="28"/>
          <w:szCs w:val="28"/>
        </w:rPr>
      </w:pPr>
      <w:r w:rsidDel="00000000" w:rsidR="00000000" w:rsidRPr="00000000">
        <w:rPr>
          <w:sz w:val="28"/>
          <w:szCs w:val="28"/>
          <w:rtl w:val="0"/>
        </w:rPr>
        <w:t xml:space="preserve">а) хлорированные углеводороды (предельные и непредельные);</w:t>
      </w:r>
    </w:p>
    <w:bookmarkStart w:colFirst="0" w:colLast="0" w:name="bookmark=id.3tbugp1" w:id="36"/>
    <w:bookmarkEnd w:id="36"/>
    <w:p w:rsidR="00000000" w:rsidDel="00000000" w:rsidP="00000000" w:rsidRDefault="00000000" w:rsidRPr="00000000" w14:paraId="00000ECC">
      <w:pPr>
        <w:rPr>
          <w:sz w:val="28"/>
          <w:szCs w:val="28"/>
        </w:rPr>
      </w:pPr>
      <w:r w:rsidDel="00000000" w:rsidR="00000000" w:rsidRPr="00000000">
        <w:rPr>
          <w:sz w:val="28"/>
          <w:szCs w:val="28"/>
          <w:rtl w:val="0"/>
        </w:rPr>
        <w:t xml:space="preserve">б) бромированные углеводороды (предельные и непредельные);</w:t>
      </w:r>
    </w:p>
    <w:bookmarkStart w:colFirst="0" w:colLast="0" w:name="bookmark=id.28h4qwu" w:id="37"/>
    <w:bookmarkEnd w:id="37"/>
    <w:p w:rsidR="00000000" w:rsidDel="00000000" w:rsidP="00000000" w:rsidRDefault="00000000" w:rsidRPr="00000000" w14:paraId="00000ECD">
      <w:pPr>
        <w:rPr>
          <w:sz w:val="28"/>
          <w:szCs w:val="28"/>
        </w:rPr>
      </w:pPr>
      <w:r w:rsidDel="00000000" w:rsidR="00000000" w:rsidRPr="00000000">
        <w:rPr>
          <w:sz w:val="28"/>
          <w:szCs w:val="28"/>
          <w:rtl w:val="0"/>
        </w:rPr>
        <w:t xml:space="preserve">в) различные спирты;</w:t>
      </w:r>
    </w:p>
    <w:bookmarkStart w:colFirst="0" w:colLast="0" w:name="bookmark=id.nmf14n" w:id="38"/>
    <w:bookmarkEnd w:id="38"/>
    <w:p w:rsidR="00000000" w:rsidDel="00000000" w:rsidP="00000000" w:rsidRDefault="00000000" w:rsidRPr="00000000" w14:paraId="00000ECE">
      <w:pPr>
        <w:rPr>
          <w:sz w:val="28"/>
          <w:szCs w:val="28"/>
        </w:rPr>
      </w:pPr>
      <w:r w:rsidDel="00000000" w:rsidR="00000000" w:rsidRPr="00000000">
        <w:rPr>
          <w:sz w:val="28"/>
          <w:szCs w:val="28"/>
          <w:rtl w:val="0"/>
        </w:rPr>
        <w:t xml:space="preserve">г) различные щелочи;</w:t>
      </w:r>
    </w:p>
    <w:bookmarkStart w:colFirst="0" w:colLast="0" w:name="bookmark=id.37m2jsg" w:id="39"/>
    <w:bookmarkEnd w:id="39"/>
    <w:p w:rsidR="00000000" w:rsidDel="00000000" w:rsidP="00000000" w:rsidRDefault="00000000" w:rsidRPr="00000000" w14:paraId="00000ECF">
      <w:pPr>
        <w:rPr>
          <w:sz w:val="28"/>
          <w:szCs w:val="28"/>
        </w:rPr>
      </w:pPr>
      <w:r w:rsidDel="00000000" w:rsidR="00000000" w:rsidRPr="00000000">
        <w:rPr>
          <w:sz w:val="28"/>
          <w:szCs w:val="28"/>
          <w:rtl w:val="0"/>
        </w:rPr>
        <w:t xml:space="preserve">д) ароматические углеводороды;</w:t>
      </w:r>
    </w:p>
    <w:bookmarkStart w:colFirst="0" w:colLast="0" w:name="bookmark=id.1mrcu09" w:id="40"/>
    <w:bookmarkEnd w:id="40"/>
    <w:p w:rsidR="00000000" w:rsidDel="00000000" w:rsidP="00000000" w:rsidRDefault="00000000" w:rsidRPr="00000000" w14:paraId="00000ED0">
      <w:pPr>
        <w:rPr>
          <w:sz w:val="28"/>
          <w:szCs w:val="28"/>
        </w:rPr>
      </w:pPr>
      <w:r w:rsidDel="00000000" w:rsidR="00000000" w:rsidRPr="00000000">
        <w:rPr>
          <w:sz w:val="28"/>
          <w:szCs w:val="28"/>
          <w:rtl w:val="0"/>
        </w:rPr>
        <w:t xml:space="preserve">е) аминосоединения;</w:t>
      </w:r>
    </w:p>
    <w:bookmarkStart w:colFirst="0" w:colLast="0" w:name="bookmark=id.46r0co2" w:id="41"/>
    <w:bookmarkEnd w:id="41"/>
    <w:p w:rsidR="00000000" w:rsidDel="00000000" w:rsidP="00000000" w:rsidRDefault="00000000" w:rsidRPr="00000000" w14:paraId="00000ED1">
      <w:pPr>
        <w:rPr>
          <w:sz w:val="28"/>
          <w:szCs w:val="28"/>
        </w:rPr>
      </w:pPr>
      <w:r w:rsidDel="00000000" w:rsidR="00000000" w:rsidRPr="00000000">
        <w:rPr>
          <w:sz w:val="28"/>
          <w:szCs w:val="28"/>
          <w:rtl w:val="0"/>
        </w:rPr>
        <w:t xml:space="preserve">д) нитросоединения.</w:t>
      </w:r>
    </w:p>
    <w:bookmarkStart w:colFirst="0" w:colLast="0" w:name="bookmark=id.2lwamvv" w:id="42"/>
    <w:bookmarkEnd w:id="42"/>
    <w:p w:rsidR="00000000" w:rsidDel="00000000" w:rsidP="00000000" w:rsidRDefault="00000000" w:rsidRPr="00000000" w14:paraId="00000ED2">
      <w:pPr>
        <w:rPr>
          <w:sz w:val="28"/>
          <w:szCs w:val="28"/>
        </w:rPr>
      </w:pPr>
      <w:r w:rsidDel="00000000" w:rsidR="00000000" w:rsidRPr="00000000">
        <w:rPr>
          <w:sz w:val="28"/>
          <w:szCs w:val="28"/>
          <w:rtl w:val="0"/>
        </w:rPr>
        <w:t xml:space="preserve">3. Комбинации химических веществ:</w:t>
      </w:r>
    </w:p>
    <w:bookmarkStart w:colFirst="0" w:colLast="0" w:name="bookmark=id.111kx3o" w:id="43"/>
    <w:bookmarkEnd w:id="43"/>
    <w:p w:rsidR="00000000" w:rsidDel="00000000" w:rsidP="00000000" w:rsidRDefault="00000000" w:rsidRPr="00000000" w14:paraId="00000ED3">
      <w:pPr>
        <w:rPr>
          <w:sz w:val="28"/>
          <w:szCs w:val="28"/>
        </w:rPr>
      </w:pPr>
      <w:r w:rsidDel="00000000" w:rsidR="00000000" w:rsidRPr="00000000">
        <w:rPr>
          <w:sz w:val="28"/>
          <w:szCs w:val="28"/>
          <w:rtl w:val="0"/>
        </w:rPr>
        <w:t xml:space="preserve">а) оксиды азота и оксид углерода;</w:t>
      </w:r>
    </w:p>
    <w:bookmarkStart w:colFirst="0" w:colLast="0" w:name="bookmark=id.3l18frh" w:id="44"/>
    <w:bookmarkEnd w:id="44"/>
    <w:p w:rsidR="00000000" w:rsidDel="00000000" w:rsidP="00000000" w:rsidRDefault="00000000" w:rsidRPr="00000000" w14:paraId="00000ED4">
      <w:pPr>
        <w:rPr>
          <w:sz w:val="28"/>
          <w:szCs w:val="28"/>
        </w:rPr>
      </w:pPr>
      <w:r w:rsidDel="00000000" w:rsidR="00000000" w:rsidRPr="00000000">
        <w:rPr>
          <w:sz w:val="28"/>
          <w:szCs w:val="28"/>
          <w:rtl w:val="0"/>
        </w:rPr>
        <w:t xml:space="preserve">б) аминосоединения и оксид углерода;</w:t>
      </w:r>
    </w:p>
    <w:bookmarkStart w:colFirst="0" w:colLast="0" w:name="bookmark=id.206ipza" w:id="45"/>
    <w:bookmarkEnd w:id="45"/>
    <w:p w:rsidR="00000000" w:rsidDel="00000000" w:rsidP="00000000" w:rsidRDefault="00000000" w:rsidRPr="00000000" w14:paraId="00000ED5">
      <w:pPr>
        <w:rPr>
          <w:sz w:val="28"/>
          <w:szCs w:val="28"/>
        </w:rPr>
      </w:pPr>
      <w:r w:rsidDel="00000000" w:rsidR="00000000" w:rsidRPr="00000000">
        <w:rPr>
          <w:sz w:val="28"/>
          <w:szCs w:val="28"/>
          <w:rtl w:val="0"/>
        </w:rPr>
        <w:t xml:space="preserve">в) нитросоединения и оксид углерода.</w:t>
      </w:r>
    </w:p>
    <w:p w:rsidR="00000000" w:rsidDel="00000000" w:rsidP="00000000" w:rsidRDefault="00000000" w:rsidRPr="00000000" w14:paraId="00000ED6">
      <w:pPr>
        <w:rPr/>
      </w:pPr>
      <w:r w:rsidDel="00000000" w:rsidR="00000000" w:rsidRPr="00000000">
        <w:rPr>
          <w:rtl w:val="0"/>
        </w:rPr>
      </w:r>
    </w:p>
    <w:p w:rsidR="00000000" w:rsidDel="00000000" w:rsidP="00000000" w:rsidRDefault="00000000" w:rsidRPr="00000000" w14:paraId="00000ED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26282f"/>
          <w:sz w:val="28"/>
          <w:szCs w:val="28"/>
          <w:rtl w:val="0"/>
        </w:rPr>
        <w:t xml:space="preserve">Примечание:</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ED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одновременном содержании в воздухе рабочей зоны нескольких вредных химических веществ однонаправленного действия сумма отношений фактических концентраций каждого из них (К</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К</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К</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в воздухе рабочей зоны к их ПДК (ПДК</w:t>
      </w:r>
      <w:r w:rsidDel="00000000" w:rsidR="00000000" w:rsidRPr="00000000">
        <w:rPr>
          <w:rFonts w:ascii="Times New Roman" w:cs="Times New Roman" w:eastAsia="Times New Roman" w:hAnsi="Times New Roman"/>
          <w:sz w:val="28"/>
          <w:szCs w:val="28"/>
          <w:vertAlign w:val="subscript"/>
          <w:rtl w:val="0"/>
        </w:rPr>
        <w:t xml:space="preserve">1</w:t>
      </w:r>
      <w:r w:rsidDel="00000000" w:rsidR="00000000" w:rsidRPr="00000000">
        <w:rPr>
          <w:rFonts w:ascii="Times New Roman" w:cs="Times New Roman" w:eastAsia="Times New Roman" w:hAnsi="Times New Roman"/>
          <w:sz w:val="28"/>
          <w:szCs w:val="28"/>
          <w:rtl w:val="0"/>
        </w:rPr>
        <w:t xml:space="preserve">, ПДК</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ПДК</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 не должна превышать единицы:</w:t>
      </w:r>
    </w:p>
    <w:p w:rsidR="00000000" w:rsidDel="00000000" w:rsidP="00000000" w:rsidRDefault="00000000" w:rsidRPr="00000000" w14:paraId="00000ED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E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n</w:t>
      </w:r>
      <w:r w:rsidDel="00000000" w:rsidR="00000000" w:rsidRPr="00000000">
        <w:rPr>
          <w:rtl w:val="0"/>
        </w:rPr>
      </w:r>
    </w:p>
    <w:p w:rsidR="00000000" w:rsidDel="00000000" w:rsidP="00000000" w:rsidRDefault="00000000" w:rsidRPr="00000000" w14:paraId="00000E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5"/>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 ––––– + … + –––––– ≤ 1.</w:t>
          </w:r>
        </w:sdtContent>
      </w:sdt>
    </w:p>
    <w:p w:rsidR="00000000" w:rsidDel="00000000" w:rsidP="00000000" w:rsidRDefault="00000000" w:rsidRPr="00000000" w14:paraId="00000E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38" w:w="11906" w:orient="portrait"/>
          <w:pgMar w:bottom="1134" w:top="1134" w:left="1701" w:right="850" w:header="340" w:footer="0"/>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ПДК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ПДК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ПДК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n</w:t>
      </w:r>
      <w:r w:rsidDel="00000000" w:rsidR="00000000" w:rsidRPr="00000000">
        <w:rPr>
          <w:rtl w:val="0"/>
        </w:rPr>
      </w:r>
    </w:p>
    <w:p w:rsidR="00000000" w:rsidDel="00000000" w:rsidP="00000000" w:rsidRDefault="00000000" w:rsidRPr="00000000" w14:paraId="00000EDD">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 9</w:t>
      </w:r>
    </w:p>
    <w:p w:rsidR="00000000" w:rsidDel="00000000" w:rsidP="00000000" w:rsidRDefault="00000000" w:rsidRPr="00000000" w14:paraId="00000EDE">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Методике проведения специальной оценки условий труда, утвержденной приказом Министерства труда и социальной защиты Российской Федерации</w:t>
      </w:r>
    </w:p>
    <w:p w:rsidR="00000000" w:rsidDel="00000000" w:rsidP="00000000" w:rsidRDefault="00000000" w:rsidRPr="00000000" w14:paraId="00000EDF">
      <w:pPr>
        <w:ind w:left="623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___________ 2023 г. №____</w:t>
      </w:r>
    </w:p>
    <w:p w:rsidR="00000000" w:rsidDel="00000000" w:rsidP="00000000" w:rsidRDefault="00000000" w:rsidRPr="00000000" w14:paraId="00000E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4k668n3" w:id="46"/>
    <w:bookmarkEnd w:id="46"/>
    <w:p w:rsidR="00000000" w:rsidDel="00000000" w:rsidP="00000000" w:rsidRDefault="00000000" w:rsidRPr="00000000" w14:paraId="00000EE2">
      <w:pPr>
        <w:pStyle w:val="Heading1"/>
        <w:rPr>
          <w:sz w:val="28"/>
          <w:szCs w:val="28"/>
        </w:rPr>
      </w:pPr>
      <w:r w:rsidDel="00000000" w:rsidR="00000000" w:rsidRPr="00000000">
        <w:rPr>
          <w:sz w:val="28"/>
          <w:szCs w:val="28"/>
          <w:rtl w:val="0"/>
        </w:rPr>
        <w:t xml:space="preserve">Отнесение условий труда к классу (подклассу) условий труда при воздействии биологического фактора</w:t>
      </w:r>
    </w:p>
    <w:tbl>
      <w:tblPr>
        <w:tblStyle w:val="Table9"/>
        <w:tblW w:w="10206.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3969"/>
        <w:gridCol w:w="1134"/>
        <w:gridCol w:w="1560"/>
        <w:gridCol w:w="1417"/>
        <w:gridCol w:w="851"/>
        <w:gridCol w:w="567"/>
        <w:gridCol w:w="708"/>
        <w:tblGridChange w:id="0">
          <w:tblGrid>
            <w:gridCol w:w="3969"/>
            <w:gridCol w:w="1134"/>
            <w:gridCol w:w="1560"/>
            <w:gridCol w:w="1417"/>
            <w:gridCol w:w="851"/>
            <w:gridCol w:w="567"/>
            <w:gridCol w:w="708"/>
          </w:tblGrid>
        </w:tblGridChange>
      </w:tblGrid>
      <w:tr>
        <w:trPr>
          <w:cantSplit w:val="0"/>
          <w:tblHeader w:val="0"/>
        </w:trPr>
        <w:tc>
          <w:tcPr>
            <w:vMerge w:val="restart"/>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Наименование биологического фактора</w:t>
            </w:r>
          </w:p>
        </w:tc>
        <w:tc>
          <w:tcPr>
            <w:gridSpan w:val="6"/>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Класс (подкласс) условий труда</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center"/>
              <w:rPr>
                <w:rFonts w:ascii="Times" w:cs="Times" w:eastAsia="Times" w:hAnsi="Times"/>
                <w:b w:val="0"/>
                <w:i w:val="0"/>
                <w:smallCaps w:val="0"/>
                <w:strike w:val="0"/>
                <w:color w:val="000000"/>
                <w:sz w:val="28"/>
                <w:szCs w:val="28"/>
                <w:u w:val="none"/>
                <w:shd w:fill="auto" w:val="clear"/>
                <w:vertAlign w:val="superscript"/>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допу-стимый</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вредный</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опас-ный</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3.4</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E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superscript"/>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Микроорганизмы-продуценты, живые клетки и споры, содержащиеся в бактериальных препаратах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sdt>
              <w:sdtPr>
                <w:tag w:val="goog_rdk_16"/>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w:t>
                </w:r>
              </w:sdtContent>
            </w:sdt>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ПДК</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&gt;1,0 – 10,0 ПДК</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&gt;10,0 – </w:t>
            </w:r>
          </w:p>
          <w:p w:rsidR="00000000" w:rsidDel="00000000" w:rsidP="00000000" w:rsidRDefault="00000000" w:rsidRPr="00000000" w14:paraId="00000E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100,0 ПДК</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 100 ПДК</w:t>
            </w:r>
          </w:p>
          <w:p w:rsidR="00000000" w:rsidDel="00000000" w:rsidP="00000000" w:rsidRDefault="00000000" w:rsidRPr="00000000" w14:paraId="00000EFE">
            <w:pPr>
              <w:rPr/>
            </w:pPr>
            <w:r w:rsidDel="00000000" w:rsidR="00000000" w:rsidRPr="00000000">
              <w:rPr>
                <w:rtl w:val="0"/>
              </w:rPr>
              <w:t xml:space="preserve">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E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F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Патогенные микроорганизмы, в том числе:</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F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I группа патогенности - возбудители особо опасных инфекций</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F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II группа патогенности - возбудители высоконтагиозных эпидемических заболеваний человека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F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III группа патогенности - возбудители инфекционных болезней, выделяемые в самостоятельные нозологические группы</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F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IV группа патогенности - условно-патогенные микроорганизмы (возбудители оппортунистических инфекций)</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F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F24">
      <w:pPr>
        <w:rPr>
          <w:sz w:val="28"/>
          <w:szCs w:val="28"/>
        </w:rPr>
      </w:pPr>
      <w:r w:rsidDel="00000000" w:rsidR="00000000" w:rsidRPr="00000000">
        <w:rPr>
          <w:sz w:val="28"/>
          <w:szCs w:val="28"/>
          <w:rtl w:val="0"/>
        </w:rPr>
        <w:t xml:space="preserve">Примечания к таблице:</w:t>
      </w:r>
    </w:p>
    <w:bookmarkStart w:colFirst="0" w:colLast="0" w:name="bookmark=id.2zbgiuw" w:id="47"/>
    <w:bookmarkEnd w:id="47"/>
    <w:p w:rsidR="00000000" w:rsidDel="00000000" w:rsidP="00000000" w:rsidRDefault="00000000" w:rsidRPr="00000000" w14:paraId="00000F25">
      <w:pPr>
        <w:widowControl w:val="1"/>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Класс (подкласс) условий труда определяется исходя из превышения (количество раз) значений фактической концентрации микроорганизмов-продуцентов, бактериальных препаратов и их компонентов в воздухе рабочей зоны над значениями предельно допустимой концентрации данных веществ, установленными в таблице 2.4 «Предельно допустимые концентрации (ПДК) микроорганизмов-продуцентов и компонентов бактериальных препаратов в воздухе рабочей зоны» СанПиН 1.2.3685-21.</w:t>
      </w:r>
    </w:p>
    <w:bookmarkStart w:colFirst="0" w:colLast="0" w:name="bookmark=id.1egqt2p" w:id="48"/>
    <w:bookmarkEnd w:id="48"/>
    <w:p w:rsidR="00000000" w:rsidDel="00000000" w:rsidP="00000000" w:rsidRDefault="00000000" w:rsidRPr="00000000" w14:paraId="00000F26">
      <w:pPr>
        <w:rPr>
          <w:rFonts w:ascii="Times New Roman" w:cs="Times New Roman" w:eastAsia="Times New Roman" w:hAnsi="Times New Roman"/>
          <w:sz w:val="28"/>
          <w:szCs w:val="28"/>
        </w:rPr>
        <w:sectPr>
          <w:type w:val="nextPage"/>
          <w:pgSz w:h="16838" w:w="11906" w:orient="portrait"/>
          <w:pgMar w:bottom="1134" w:top="1134" w:left="1134" w:right="850" w:header="340" w:footer="0"/>
        </w:sectPr>
      </w:pPr>
      <w:r w:rsidDel="00000000" w:rsidR="00000000" w:rsidRPr="00000000">
        <w:rPr>
          <w:rFonts w:ascii="Times New Roman" w:cs="Times New Roman" w:eastAsia="Times New Roman" w:hAnsi="Times New Roman"/>
          <w:sz w:val="28"/>
          <w:szCs w:val="28"/>
          <w:rtl w:val="0"/>
        </w:rPr>
        <w:t xml:space="preserve">** Независимо от концентрации патогенных микроорганизмов условия труда относятся к соответствующему классу без проведения измерений. Группа патогенности микроорганизмов определяется в соответствии с приложением № 1 к СанПиН 3.3686-21 «Патогенные биологические агенты по группам патогенности», утвержденным постановлением Главного государственного санитарного врача Российской Федерации от 28 января 2021 г. № 4 «Об утверждении санитарных правил и норм СанПиН 3.3686-21 «Санитарно-эпидемиологические требования по профилактике инфекционных болезней» (зарегистрированы Министерством юстиции Российской Федерации 15 февраля 2021 г., регистрационный № 62500).</w:t>
      </w:r>
    </w:p>
    <w:p w:rsidR="00000000" w:rsidDel="00000000" w:rsidP="00000000" w:rsidRDefault="00000000" w:rsidRPr="00000000" w14:paraId="00000F27">
      <w:pPr>
        <w:ind w:firstLine="0"/>
        <w:rPr/>
      </w:pPr>
      <w:r w:rsidDel="00000000" w:rsidR="00000000" w:rsidRPr="00000000">
        <w:rPr>
          <w:rtl w:val="0"/>
        </w:rPr>
      </w:r>
    </w:p>
    <w:p w:rsidR="00000000" w:rsidDel="00000000" w:rsidP="00000000" w:rsidRDefault="00000000" w:rsidRPr="00000000" w14:paraId="00000F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2A">
      <w:pPr>
        <w:ind w:left="5103"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 10</w:t>
      </w:r>
    </w:p>
    <w:p w:rsidR="00000000" w:rsidDel="00000000" w:rsidP="00000000" w:rsidRDefault="00000000" w:rsidRPr="00000000" w14:paraId="00000F2B">
      <w:pPr>
        <w:ind w:left="5103"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Методике проведения специальной оценки условий труда, утвержденной приказом Министерства труда и социальной защиты Российской Федерации</w:t>
      </w:r>
    </w:p>
    <w:p w:rsidR="00000000" w:rsidDel="00000000" w:rsidP="00000000" w:rsidRDefault="00000000" w:rsidRPr="00000000" w14:paraId="00000F2C">
      <w:pPr>
        <w:ind w:left="5103"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___________ 2023 г. №____</w:t>
      </w:r>
    </w:p>
    <w:p w:rsidR="00000000" w:rsidDel="00000000" w:rsidP="00000000" w:rsidRDefault="00000000" w:rsidRPr="00000000" w14:paraId="00000F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ygebqi" w:id="49"/>
    <w:bookmarkEnd w:id="49"/>
    <w:p w:rsidR="00000000" w:rsidDel="00000000" w:rsidP="00000000" w:rsidRDefault="00000000" w:rsidRPr="00000000" w14:paraId="00000F2F">
      <w:pPr>
        <w:pStyle w:val="Heading1"/>
        <w:rPr>
          <w:sz w:val="28"/>
          <w:szCs w:val="28"/>
        </w:rPr>
      </w:pPr>
      <w:r w:rsidDel="00000000" w:rsidR="00000000" w:rsidRPr="00000000">
        <w:rPr>
          <w:sz w:val="28"/>
          <w:szCs w:val="28"/>
          <w:rtl w:val="0"/>
        </w:rPr>
        <w:t xml:space="preserve">Отнесение условий труда по классу (подклассу) условий труда при воздействии аэрозолей преимущественно фиброгенного действия</w:t>
      </w:r>
    </w:p>
    <w:p w:rsidR="00000000" w:rsidDel="00000000" w:rsidP="00000000" w:rsidRDefault="00000000" w:rsidRPr="00000000" w14:paraId="00000F30">
      <w:pPr>
        <w:rPr/>
      </w:pPr>
      <w:r w:rsidDel="00000000" w:rsidR="00000000" w:rsidRPr="00000000">
        <w:rPr>
          <w:rtl w:val="0"/>
        </w:rPr>
      </w:r>
    </w:p>
    <w:tbl>
      <w:tblPr>
        <w:tblStyle w:val="Table10"/>
        <w:tblW w:w="9498.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2410"/>
        <w:gridCol w:w="1701"/>
        <w:gridCol w:w="1276"/>
        <w:gridCol w:w="1417"/>
        <w:gridCol w:w="1418"/>
        <w:gridCol w:w="1276"/>
        <w:tblGridChange w:id="0">
          <w:tblGrid>
            <w:gridCol w:w="2410"/>
            <w:gridCol w:w="1701"/>
            <w:gridCol w:w="1276"/>
            <w:gridCol w:w="1417"/>
            <w:gridCol w:w="1418"/>
            <w:gridCol w:w="1276"/>
          </w:tblGrid>
        </w:tblGridChange>
      </w:tblGrid>
      <w:tr>
        <w:trPr>
          <w:cantSplit w:val="0"/>
          <w:tblHeader w:val="0"/>
        </w:trPr>
        <w:tc>
          <w:tcPr>
            <w:vMerge w:val="restart"/>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 аэрозолей преимущественно фиброгенного действия</w:t>
            </w:r>
          </w:p>
        </w:tc>
        <w:tc>
          <w:tcPr>
            <w:gridSpan w:val="5"/>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F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 (подкласс) условий труда</w:t>
            </w:r>
          </w:p>
          <w:p w:rsidR="00000000" w:rsidDel="00000000" w:rsidP="00000000" w:rsidRDefault="00000000" w:rsidRPr="00000000" w14:paraId="00000F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относительно превышения фактической концентрации аэрозолей преимущественно фиброгенного действия в воздухе рабочей зоны над предельно допустимой концентрацией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данных веществ (раз)</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допустимый</w:t>
            </w:r>
          </w:p>
        </w:tc>
        <w:tc>
          <w:tcPr>
            <w:gridSpan w:val="4"/>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F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вредный</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F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Высоко- и умеренно фиброгенные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аэрозоли преимущественно фиброгенного действия; пыль, содержащая природные и искусственные минеральные волокна</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7"/>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≤ПДК,</w:t>
                </w:r>
              </w:sdtContent>
            </w:sdt>
          </w:p>
          <w:p w:rsidR="00000000" w:rsidDel="00000000" w:rsidP="00000000" w:rsidRDefault="00000000" w:rsidRPr="00000000" w14:paraId="00000F46">
            <w:pPr>
              <w:ind w:firstLine="0"/>
              <w:jc w:val="center"/>
              <w:rPr>
                <w:rFonts w:ascii="Times New Roman" w:cs="Times New Roman" w:eastAsia="Times New Roman" w:hAnsi="Times New Roman"/>
                <w:sz w:val="28"/>
                <w:szCs w:val="28"/>
                <w:vertAlign w:val="subscript"/>
              </w:rPr>
            </w:pPr>
            <w:sdt>
              <w:sdtPr>
                <w:tag w:val="goog_rdk_18"/>
              </w:sdtPr>
              <w:sdtContent>
                <w:r w:rsidDel="00000000" w:rsidR="00000000" w:rsidRPr="00000000">
                  <w:rPr>
                    <w:rFonts w:ascii="Gungsuh" w:cs="Gungsuh" w:eastAsia="Gungsuh" w:hAnsi="Gungsuh"/>
                    <w:sz w:val="28"/>
                    <w:szCs w:val="28"/>
                    <w:rtl w:val="0"/>
                  </w:rPr>
                  <w:t xml:space="preserve">≤ КПН</w:t>
                </w:r>
              </w:sdtContent>
            </w:sdt>
            <w:r w:rsidDel="00000000" w:rsidR="00000000" w:rsidRPr="00000000">
              <w:rPr>
                <w:rFonts w:ascii="Times New Roman" w:cs="Times New Roman" w:eastAsia="Times New Roman" w:hAnsi="Times New Roman"/>
                <w:sz w:val="28"/>
                <w:szCs w:val="28"/>
                <w:vertAlign w:val="subscript"/>
                <w:rtl w:val="0"/>
              </w:rPr>
              <w:t xml:space="preserve">1год</w:t>
            </w:r>
          </w:p>
          <w:p w:rsidR="00000000" w:rsidDel="00000000" w:rsidP="00000000" w:rsidRDefault="00000000" w:rsidRPr="00000000" w14:paraId="00000F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&gt;1,0 - 2,0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&gt;2,0 - 4,0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&gt;4,0 - 10,0</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0F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&gt;10</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Слабофибро-генные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аэрозоли преимущественно фиброгенного действия</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9"/>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≤ПДК,</w:t>
                </w:r>
              </w:sdtContent>
            </w:sdt>
          </w:p>
          <w:p w:rsidR="00000000" w:rsidDel="00000000" w:rsidP="00000000" w:rsidRDefault="00000000" w:rsidRPr="00000000" w14:paraId="00000F4F">
            <w:pPr>
              <w:ind w:firstLine="0"/>
              <w:jc w:val="center"/>
              <w:rPr>
                <w:rFonts w:ascii="Times New Roman" w:cs="Times New Roman" w:eastAsia="Times New Roman" w:hAnsi="Times New Roman"/>
                <w:sz w:val="28"/>
                <w:szCs w:val="28"/>
                <w:vertAlign w:val="subscript"/>
              </w:rPr>
            </w:pPr>
            <w:sdt>
              <w:sdtPr>
                <w:tag w:val="goog_rdk_20"/>
              </w:sdtPr>
              <w:sdtContent>
                <w:r w:rsidDel="00000000" w:rsidR="00000000" w:rsidRPr="00000000">
                  <w:rPr>
                    <w:rFonts w:ascii="Gungsuh" w:cs="Gungsuh" w:eastAsia="Gungsuh" w:hAnsi="Gungsuh"/>
                    <w:sz w:val="28"/>
                    <w:szCs w:val="28"/>
                    <w:rtl w:val="0"/>
                  </w:rPr>
                  <w:t xml:space="preserve">≤ КПН</w:t>
                </w:r>
              </w:sdtContent>
            </w:sdt>
            <w:r w:rsidDel="00000000" w:rsidR="00000000" w:rsidRPr="00000000">
              <w:rPr>
                <w:rFonts w:ascii="Times New Roman" w:cs="Times New Roman" w:eastAsia="Times New Roman" w:hAnsi="Times New Roman"/>
                <w:sz w:val="28"/>
                <w:szCs w:val="28"/>
                <w:vertAlign w:val="subscript"/>
                <w:rtl w:val="0"/>
              </w:rPr>
              <w:t xml:space="preserve">1год</w:t>
            </w:r>
          </w:p>
          <w:p w:rsidR="00000000" w:rsidDel="00000000" w:rsidP="00000000" w:rsidRDefault="00000000" w:rsidRPr="00000000" w14:paraId="00000F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F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&gt;1,0 - 3,0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&gt;3,0 - 6,0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&gt;6,0 - 10</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0F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&gt;10</w:t>
            </w:r>
          </w:p>
        </w:tc>
      </w:tr>
    </w:tbl>
    <w:p w:rsidR="00000000" w:rsidDel="00000000" w:rsidP="00000000" w:rsidRDefault="00000000" w:rsidRPr="00000000" w14:paraId="00000F5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Примечания к таблице:</w:t>
      </w:r>
    </w:p>
    <w:bookmarkStart w:colFirst="0" w:colLast="0" w:name="bookmark=id.2dlolyb" w:id="50"/>
    <w:bookmarkEnd w:id="50"/>
    <w:p w:rsidR="00000000" w:rsidDel="00000000" w:rsidP="00000000" w:rsidRDefault="00000000" w:rsidRPr="00000000" w14:paraId="00000F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ПДК для аэрозолей преимущественно фиброгенного действия устанавливаются в соответствии с таблицей 2.1 СанПиН 1.2.3685-21  и таблицей 2.2 СанПиН 1.2.3685-21.</w:t>
      </w:r>
    </w:p>
    <w:bookmarkStart w:colFirst="0" w:colLast="0" w:name="bookmark=id.sqyw64" w:id="51"/>
    <w:bookmarkEnd w:id="51"/>
    <w:p w:rsidR="00000000" w:rsidDel="00000000" w:rsidP="00000000" w:rsidRDefault="00000000" w:rsidRPr="00000000" w14:paraId="00000F58">
      <w:pPr>
        <w:rPr>
          <w:rFonts w:ascii="Times New Roman" w:cs="Times New Roman" w:eastAsia="Times New Roman" w:hAnsi="Times New Roman"/>
          <w:sz w:val="28"/>
          <w:szCs w:val="28"/>
        </w:rPr>
      </w:pPr>
      <w:sdt>
        <w:sdtPr>
          <w:tag w:val="goog_rdk_21"/>
        </w:sdtPr>
        <w:sdtContent>
          <w:r w:rsidDel="00000000" w:rsidR="00000000" w:rsidRPr="00000000">
            <w:rPr>
              <w:rFonts w:ascii="Gungsuh" w:cs="Gungsuh" w:eastAsia="Gungsuh" w:hAnsi="Gungsuh"/>
              <w:sz w:val="28"/>
              <w:szCs w:val="28"/>
              <w:rtl w:val="0"/>
            </w:rPr>
            <w:t xml:space="preserve">** К высоко- и умеренно фиброгенным аэрозолям преимущественно фиброгенного действия относятся аэрозоли преимущественно фиброгенного действия с ПДК ≤ 2 мг/м</w:t>
          </w:r>
        </w:sdtContent>
      </w:sdt>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F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 слабофиброгенным аэрозолям преимущественно фиброгенного действия относятся аэрозоли преимущественно фиброгенного действия с ПДК &gt; 2 мг/м</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F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6838" w:w="11906" w:orient="portrait"/>
          <w:pgMar w:bottom="1134" w:top="1134" w:left="1701" w:right="850" w:header="340" w:footer="0"/>
        </w:sectPr>
      </w:pPr>
      <w:r w:rsidDel="00000000" w:rsidR="00000000" w:rsidRPr="00000000">
        <w:rPr>
          <w:rtl w:val="0"/>
        </w:rPr>
      </w:r>
    </w:p>
    <w:p w:rsidR="00000000" w:rsidDel="00000000" w:rsidP="00000000" w:rsidRDefault="00000000" w:rsidRPr="00000000" w14:paraId="00000F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5E">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 11</w:t>
      </w:r>
    </w:p>
    <w:p w:rsidR="00000000" w:rsidDel="00000000" w:rsidP="00000000" w:rsidRDefault="00000000" w:rsidRPr="00000000" w14:paraId="00000F5F">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Методике проведения специальной оценки условий труда, утвержденной приказом Министерства труда и социальной защиты Российской Федерации</w:t>
      </w:r>
    </w:p>
    <w:p w:rsidR="00000000" w:rsidDel="00000000" w:rsidP="00000000" w:rsidRDefault="00000000" w:rsidRPr="00000000" w14:paraId="00000F60">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___________ 2023 г. №____</w:t>
      </w:r>
    </w:p>
    <w:p w:rsidR="00000000" w:rsidDel="00000000" w:rsidP="00000000" w:rsidRDefault="00000000" w:rsidRPr="00000000" w14:paraId="00000F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cqmetx" w:id="52"/>
    <w:bookmarkEnd w:id="52"/>
    <w:p w:rsidR="00000000" w:rsidDel="00000000" w:rsidP="00000000" w:rsidRDefault="00000000" w:rsidRPr="00000000" w14:paraId="00000F62">
      <w:pPr>
        <w:pStyle w:val="Heading1"/>
        <w:rPr>
          <w:sz w:val="28"/>
          <w:szCs w:val="28"/>
        </w:rPr>
      </w:pPr>
      <w:r w:rsidDel="00000000" w:rsidR="00000000" w:rsidRPr="00000000">
        <w:rPr>
          <w:sz w:val="28"/>
          <w:szCs w:val="28"/>
          <w:rtl w:val="0"/>
        </w:rPr>
        <w:t xml:space="preserve">Отнесение условий труда по классу (подклассу) условий труда при воздействии виброакустических факторов</w:t>
      </w:r>
    </w:p>
    <w:p w:rsidR="00000000" w:rsidDel="00000000" w:rsidP="00000000" w:rsidRDefault="00000000" w:rsidRPr="00000000" w14:paraId="00000F63">
      <w:pPr>
        <w:rPr/>
      </w:pPr>
      <w:r w:rsidDel="00000000" w:rsidR="00000000" w:rsidRPr="00000000">
        <w:rPr>
          <w:rtl w:val="0"/>
        </w:rPr>
      </w:r>
    </w:p>
    <w:tbl>
      <w:tblPr>
        <w:tblStyle w:val="Table11"/>
        <w:tblW w:w="10220.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3119"/>
        <w:gridCol w:w="1221"/>
        <w:gridCol w:w="1260"/>
        <w:gridCol w:w="1260"/>
        <w:gridCol w:w="1260"/>
        <w:gridCol w:w="1260"/>
        <w:gridCol w:w="840"/>
        <w:tblGridChange w:id="0">
          <w:tblGrid>
            <w:gridCol w:w="3119"/>
            <w:gridCol w:w="1221"/>
            <w:gridCol w:w="1260"/>
            <w:gridCol w:w="1260"/>
            <w:gridCol w:w="1260"/>
            <w:gridCol w:w="1260"/>
            <w:gridCol w:w="840"/>
          </w:tblGrid>
        </w:tblGridChange>
      </w:tblGrid>
      <w:tr>
        <w:trPr>
          <w:cantSplit w:val="0"/>
          <w:tblHeader w:val="0"/>
        </w:trPr>
        <w:tc>
          <w:tcPr>
            <w:vMerge w:val="restart"/>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Наименование показателя, единица измерения</w:t>
            </w:r>
          </w:p>
        </w:tc>
        <w:tc>
          <w:tcPr>
            <w:gridSpan w:val="6"/>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F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 (подкласс) условий труда</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допус-тимый</w:t>
            </w:r>
          </w:p>
        </w:tc>
        <w:tc>
          <w:tcPr>
            <w:gridSpan w:val="4"/>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вредный</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F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опас-ный</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F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Шум, эквивалентный уровень звука, дБА</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≤80</w:t>
                </w:r>
              </w:sdtContent>
            </w:sdt>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&gt;80-85</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&gt;85-95</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&gt;95-105</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&gt;105-115</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0F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&gt;115</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Вибрация локальная, эквивалентный корректированный уровень виброускорения, дБ</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3"/>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≤126</w:t>
                </w:r>
              </w:sdtContent>
            </w:sdt>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&gt;126-129</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&gt;129-132</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&gt;132-135</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&gt;135-138</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0F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&gt;138</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Вибрация общая на рабочих местах в транспортных средствах, самоходных и прицепных машинах при движении, эквивалентный корректированный уровень виброускорения, дБ, Z</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4"/>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≤115</w:t>
                </w:r>
              </w:sdtContent>
            </w:sdt>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&gt;115-121</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 w:right="-5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&gt;121-127</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6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&gt;127-133</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 w:right="-84"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&gt;133-139</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0F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&gt;139</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Вибрация общая на рабочих местах в транспортных средствах, самоходных и прицепных машинах при движении, эквивалентный корректированный уровень виброускорения, дБ, X, Y</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5"/>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≤112</w:t>
                </w:r>
              </w:sdtContent>
            </w:sdt>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&gt;112-118</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 w:right="-52"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&gt;118-124</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6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&gt;124-130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4"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&gt;130-136</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0F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&gt;136</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Инфразвук, общий уровень звукового давления, дБЛин</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6"/>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≤110</w:t>
                </w:r>
              </w:sdtContent>
            </w:sdt>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&gt;110-115</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&gt;115-120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6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&gt;120-125</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 w:right="-84"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&gt;125-130</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0F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&gt;130</w:t>
            </w:r>
          </w:p>
        </w:tc>
      </w:tr>
      <w:tr>
        <w:trPr>
          <w:cantSplit w:val="0"/>
          <w:tblHeader w:val="0"/>
        </w:trPr>
        <w:tc>
          <w:tcPr>
            <w:vMerge w:val="restart"/>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Ультразвук воздушный, уровни звукового давления в 1/3 октавных полосах частот, дБ</w:t>
            </w:r>
          </w:p>
        </w:tc>
        <w:tc>
          <w:tcPr>
            <w:gridSpan w:val="6"/>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F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превышение ПДУ до ____ дБ</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7"/>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≤ПДУ</w:t>
                </w:r>
              </w:sdtContent>
            </w:sdt>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40</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F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&gt;40</w:t>
            </w:r>
          </w:p>
        </w:tc>
      </w:tr>
    </w:tbl>
    <w:p w:rsidR="00000000" w:rsidDel="00000000" w:rsidP="00000000" w:rsidRDefault="00000000" w:rsidRPr="00000000" w14:paraId="00000FAA">
      <w:pPr>
        <w:rPr/>
      </w:pPr>
      <w:r w:rsidDel="00000000" w:rsidR="00000000" w:rsidRPr="00000000">
        <w:rPr>
          <w:rtl w:val="0"/>
        </w:rPr>
      </w:r>
    </w:p>
    <w:p w:rsidR="00000000" w:rsidDel="00000000" w:rsidP="00000000" w:rsidRDefault="00000000" w:rsidRPr="00000000" w14:paraId="00000FAB">
      <w:pPr>
        <w:rPr>
          <w:b w:val="1"/>
          <w:color w:val="26282f"/>
          <w:sz w:val="28"/>
          <w:szCs w:val="28"/>
          <w:highlight w:val="yellow"/>
        </w:rPr>
      </w:pPr>
      <w:r w:rsidDel="00000000" w:rsidR="00000000" w:rsidRPr="00000000">
        <w:rPr>
          <w:rtl w:val="0"/>
        </w:rPr>
      </w:r>
    </w:p>
    <w:p w:rsidR="00000000" w:rsidDel="00000000" w:rsidP="00000000" w:rsidRDefault="00000000" w:rsidRPr="00000000" w14:paraId="00000FAC">
      <w:pPr>
        <w:rPr>
          <w:sz w:val="28"/>
          <w:szCs w:val="28"/>
        </w:rPr>
      </w:pPr>
      <w:r w:rsidDel="00000000" w:rsidR="00000000" w:rsidRPr="00000000">
        <w:rPr>
          <w:b w:val="1"/>
          <w:color w:val="26282f"/>
          <w:sz w:val="28"/>
          <w:szCs w:val="28"/>
          <w:rtl w:val="0"/>
        </w:rPr>
        <w:t xml:space="preserve">Примечания:</w:t>
      </w:r>
      <w:r w:rsidDel="00000000" w:rsidR="00000000" w:rsidRPr="00000000">
        <w:rPr>
          <w:rtl w:val="0"/>
        </w:rPr>
      </w:r>
    </w:p>
    <w:p w:rsidR="00000000" w:rsidDel="00000000" w:rsidP="00000000" w:rsidRDefault="00000000" w:rsidRPr="00000000" w14:paraId="00000FAD">
      <w:pPr>
        <w:rPr>
          <w:sz w:val="28"/>
          <w:szCs w:val="28"/>
        </w:rPr>
      </w:pPr>
      <w:r w:rsidDel="00000000" w:rsidR="00000000" w:rsidRPr="00000000">
        <w:rPr>
          <w:sz w:val="28"/>
          <w:szCs w:val="28"/>
          <w:rtl w:val="0"/>
        </w:rPr>
        <w:t xml:space="preserve">1. Предельно допустимые уровни звукового давления, звука и эквивалентного уровня звука на рабочих местах устанавливаются в соответствии со следующей таблицей:</w:t>
      </w:r>
    </w:p>
    <w:tbl>
      <w:tblPr>
        <w:tblStyle w:val="Table12"/>
        <w:tblW w:w="10220.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2268"/>
        <w:gridCol w:w="812"/>
        <w:gridCol w:w="560"/>
        <w:gridCol w:w="700"/>
        <w:gridCol w:w="700"/>
        <w:gridCol w:w="700"/>
        <w:gridCol w:w="700"/>
        <w:gridCol w:w="700"/>
        <w:gridCol w:w="700"/>
        <w:gridCol w:w="700"/>
        <w:gridCol w:w="1680"/>
        <w:tblGridChange w:id="0">
          <w:tblGrid>
            <w:gridCol w:w="2268"/>
            <w:gridCol w:w="812"/>
            <w:gridCol w:w="560"/>
            <w:gridCol w:w="700"/>
            <w:gridCol w:w="700"/>
            <w:gridCol w:w="700"/>
            <w:gridCol w:w="700"/>
            <w:gridCol w:w="700"/>
            <w:gridCol w:w="700"/>
            <w:gridCol w:w="700"/>
            <w:gridCol w:w="1680"/>
          </w:tblGrid>
        </w:tblGridChange>
      </w:tblGrid>
      <w:tr>
        <w:trPr>
          <w:cantSplit w:val="0"/>
          <w:tblHeader w:val="0"/>
        </w:trPr>
        <w:tc>
          <w:tcPr>
            <w:vMerge w:val="restart"/>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Наименование показателя</w:t>
            </w:r>
          </w:p>
        </w:tc>
        <w:tc>
          <w:tcPr>
            <w:gridSpan w:val="9"/>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Уровни звукового давления, дБ, в октавных полосах со среднегеометрическими частотами, Гц</w:t>
            </w:r>
          </w:p>
        </w:tc>
        <w:tc>
          <w:tcPr>
            <w:vMerge w:val="restart"/>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0F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Уровень звука и эквивалент-ный уровень звука, дБА</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31,5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63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125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250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2000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4000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8000</w:t>
            </w:r>
          </w:p>
        </w:tc>
        <w:tc>
          <w:tcPr>
            <w:vMerge w:val="continue"/>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0F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Выполнение всех видов работ на рабочих местах</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95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87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82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78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75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73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71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69</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0F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80</w:t>
            </w:r>
          </w:p>
        </w:tc>
      </w:tr>
    </w:tbl>
    <w:p w:rsidR="00000000" w:rsidDel="00000000" w:rsidP="00000000" w:rsidRDefault="00000000" w:rsidRPr="00000000" w14:paraId="00000FCF">
      <w:pPr>
        <w:rPr/>
      </w:pPr>
      <w:r w:rsidDel="00000000" w:rsidR="00000000" w:rsidRPr="00000000">
        <w:rPr>
          <w:rtl w:val="0"/>
        </w:rPr>
      </w:r>
    </w:p>
    <w:p w:rsidR="00000000" w:rsidDel="00000000" w:rsidP="00000000" w:rsidRDefault="00000000" w:rsidRPr="00000000" w14:paraId="00000FD0">
      <w:pPr>
        <w:rPr>
          <w:sz w:val="28"/>
          <w:szCs w:val="28"/>
        </w:rPr>
      </w:pPr>
      <w:r w:rsidDel="00000000" w:rsidR="00000000" w:rsidRPr="00000000">
        <w:rPr>
          <w:sz w:val="28"/>
          <w:szCs w:val="28"/>
          <w:rtl w:val="0"/>
        </w:rPr>
        <w:t xml:space="preserve">2. Предельно допустимые уровни виброускорения вибрации локальной на рабочих местах устанавливаются в соответствии со следующей таблицей:</w:t>
      </w:r>
    </w:p>
    <w:p w:rsidR="00000000" w:rsidDel="00000000" w:rsidP="00000000" w:rsidRDefault="00000000" w:rsidRPr="00000000" w14:paraId="00000FD1">
      <w:pPr>
        <w:rPr>
          <w:sz w:val="28"/>
          <w:szCs w:val="28"/>
        </w:rPr>
      </w:pPr>
      <w:r w:rsidDel="00000000" w:rsidR="00000000" w:rsidRPr="00000000">
        <w:rPr>
          <w:rtl w:val="0"/>
        </w:rPr>
      </w:r>
    </w:p>
    <w:tbl>
      <w:tblPr>
        <w:tblStyle w:val="Table13"/>
        <w:tblW w:w="10220.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2380"/>
        <w:gridCol w:w="700"/>
        <w:gridCol w:w="700"/>
        <w:gridCol w:w="700"/>
        <w:gridCol w:w="700"/>
        <w:gridCol w:w="700"/>
        <w:gridCol w:w="700"/>
        <w:gridCol w:w="700"/>
        <w:gridCol w:w="980"/>
        <w:gridCol w:w="1960"/>
        <w:tblGridChange w:id="0">
          <w:tblGrid>
            <w:gridCol w:w="2380"/>
            <w:gridCol w:w="700"/>
            <w:gridCol w:w="700"/>
            <w:gridCol w:w="700"/>
            <w:gridCol w:w="700"/>
            <w:gridCol w:w="700"/>
            <w:gridCol w:w="700"/>
            <w:gridCol w:w="700"/>
            <w:gridCol w:w="980"/>
            <w:gridCol w:w="1960"/>
          </w:tblGrid>
        </w:tblGridChange>
      </w:tblGrid>
      <w:tr>
        <w:trPr>
          <w:cantSplit w:val="0"/>
          <w:tblHeader w:val="0"/>
        </w:trPr>
        <w:tc>
          <w:tcPr>
            <w:vMerge w:val="restart"/>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Наименование</w:t>
            </w:r>
          </w:p>
          <w:p w:rsidR="00000000" w:rsidDel="00000000" w:rsidP="00000000" w:rsidRDefault="00000000" w:rsidRPr="00000000" w14:paraId="00000F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показателя</w:t>
            </w:r>
          </w:p>
        </w:tc>
        <w:tc>
          <w:tcPr>
            <w:gridSpan w:val="8"/>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Предельно допустимые уровни виброускорения, дБ, по осям Xл,Yл, Zл в октавных полосах со среднегеометрическими частотами, Гц</w:t>
            </w:r>
          </w:p>
        </w:tc>
        <w:tc>
          <w:tcPr>
            <w:vMerge w:val="restart"/>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0F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Корректиро-ванные и эквивалентные корректирован-ные значения и их уровни</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31,5</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63</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125</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250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500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1000</w:t>
            </w:r>
          </w:p>
        </w:tc>
        <w:tc>
          <w:tcPr>
            <w:vMerge w:val="continue"/>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0F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Вибрация локальная</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123</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123</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129</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135</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141</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147</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153</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159</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0F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126</w:t>
            </w:r>
          </w:p>
        </w:tc>
      </w:tr>
    </w:tbl>
    <w:p w:rsidR="00000000" w:rsidDel="00000000" w:rsidP="00000000" w:rsidRDefault="00000000" w:rsidRPr="00000000" w14:paraId="00000FF1">
      <w:pPr>
        <w:rPr/>
      </w:pPr>
      <w:r w:rsidDel="00000000" w:rsidR="00000000" w:rsidRPr="00000000">
        <w:rPr>
          <w:rtl w:val="0"/>
        </w:rPr>
      </w:r>
    </w:p>
    <w:p w:rsidR="00000000" w:rsidDel="00000000" w:rsidP="00000000" w:rsidRDefault="00000000" w:rsidRPr="00000000" w14:paraId="00000FF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Предельно допустимые уровни виброускорения вибрации общей на рабочих местах устанавливаются в соответствии со следующей таблицей:</w:t>
      </w:r>
    </w:p>
    <w:p w:rsidR="00000000" w:rsidDel="00000000" w:rsidP="00000000" w:rsidRDefault="00000000" w:rsidRPr="00000000" w14:paraId="00000FF3">
      <w:pPr>
        <w:rPr>
          <w:rFonts w:ascii="Times New Roman" w:cs="Times New Roman" w:eastAsia="Times New Roman" w:hAnsi="Times New Roman"/>
          <w:sz w:val="28"/>
          <w:szCs w:val="28"/>
        </w:rPr>
      </w:pPr>
      <w:r w:rsidDel="00000000" w:rsidR="00000000" w:rsidRPr="00000000">
        <w:rPr>
          <w:rtl w:val="0"/>
        </w:rPr>
      </w:r>
    </w:p>
    <w:tbl>
      <w:tblPr>
        <w:tblStyle w:val="Table14"/>
        <w:tblW w:w="10252.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2836"/>
        <w:gridCol w:w="1985"/>
        <w:gridCol w:w="1984"/>
        <w:gridCol w:w="1602"/>
        <w:gridCol w:w="1845"/>
        <w:tblGridChange w:id="0">
          <w:tblGrid>
            <w:gridCol w:w="2836"/>
            <w:gridCol w:w="1985"/>
            <w:gridCol w:w="1984"/>
            <w:gridCol w:w="1602"/>
            <w:gridCol w:w="1845"/>
          </w:tblGrid>
        </w:tblGridChange>
      </w:tblGrid>
      <w:tr>
        <w:trPr>
          <w:cantSplit w:val="0"/>
          <w:tblHeader w:val="0"/>
        </w:trPr>
        <w:tc>
          <w:tcPr>
            <w:vMerge w:val="restart"/>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Среднегеометричес-кие частоты, Гц</w:t>
            </w:r>
          </w:p>
        </w:tc>
        <w:tc>
          <w:tcPr>
            <w:gridSpan w:val="4"/>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0F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Предельно допустимые уровни виброускорения, дБ, по осям 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Z</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октавных или 1/3 октавных полосах частот</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1/3 октаве</w:t>
            </w:r>
          </w:p>
        </w:tc>
        <w:tc>
          <w:tcPr>
            <w:gridSpan w:val="2"/>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0F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1/1 октаве</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0F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0F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0</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0</w:t>
            </w: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0,8</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117</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107</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116</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107</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121</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112</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1,25</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115</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107</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114</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107</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113</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107</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118</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113</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112</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109</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3,15</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111</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111</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113</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115</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118</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115</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6,3</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117</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119</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116</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124</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112</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121</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12,5</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114</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123</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116</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125</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121</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130</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118</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127</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129</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31,5</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122</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131</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127</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136</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40,0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124</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133</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50,0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126</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135</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63,0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128</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137</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133</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142</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80,0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139</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gridSpan w:val="3"/>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Корректированные и эквивалентные корректированные уровни виброускорения при общей транспортной вибрации на рабочих местах в транспортных средствах, самоходных и прицепных машинах при движении</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115</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112</w:t>
            </w:r>
          </w:p>
        </w:tc>
      </w:tr>
    </w:tbl>
    <w:p w:rsidR="00000000" w:rsidDel="00000000" w:rsidP="00000000" w:rsidRDefault="00000000" w:rsidRPr="00000000" w14:paraId="00001071">
      <w:pPr>
        <w:rPr/>
      </w:pPr>
      <w:r w:rsidDel="00000000" w:rsidR="00000000" w:rsidRPr="00000000">
        <w:rPr>
          <w:rtl w:val="0"/>
        </w:rPr>
      </w:r>
    </w:p>
    <w:p w:rsidR="00000000" w:rsidDel="00000000" w:rsidP="00000000" w:rsidRDefault="00000000" w:rsidRPr="00000000" w14:paraId="0000107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Предельно допустимые уровни инфразвука на рабочих местах устанавливаются в соответствии со следующей таблицей:</w:t>
      </w:r>
    </w:p>
    <w:p w:rsidR="00000000" w:rsidDel="00000000" w:rsidP="00000000" w:rsidRDefault="00000000" w:rsidRPr="00000000" w14:paraId="00001073">
      <w:pPr>
        <w:rPr>
          <w:rFonts w:ascii="Times New Roman" w:cs="Times New Roman" w:eastAsia="Times New Roman" w:hAnsi="Times New Roman"/>
          <w:sz w:val="28"/>
          <w:szCs w:val="28"/>
        </w:rPr>
      </w:pPr>
      <w:r w:rsidDel="00000000" w:rsidR="00000000" w:rsidRPr="00000000">
        <w:rPr>
          <w:rtl w:val="0"/>
        </w:rPr>
      </w:r>
    </w:p>
    <w:tbl>
      <w:tblPr>
        <w:tblStyle w:val="Table15"/>
        <w:tblW w:w="10490.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1985"/>
        <w:gridCol w:w="850"/>
        <w:gridCol w:w="993"/>
        <w:gridCol w:w="992"/>
        <w:gridCol w:w="1276"/>
        <w:gridCol w:w="2268"/>
        <w:gridCol w:w="2126"/>
        <w:tblGridChange w:id="0">
          <w:tblGrid>
            <w:gridCol w:w="1985"/>
            <w:gridCol w:w="850"/>
            <w:gridCol w:w="993"/>
            <w:gridCol w:w="992"/>
            <w:gridCol w:w="1276"/>
            <w:gridCol w:w="2268"/>
            <w:gridCol w:w="2126"/>
          </w:tblGrid>
        </w:tblGridChange>
      </w:tblGrid>
      <w:tr>
        <w:trPr>
          <w:cantSplit w:val="0"/>
          <w:tblHeader w:val="0"/>
        </w:trPr>
        <w:tc>
          <w:tcPr>
            <w:vMerge w:val="restart"/>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Наименование</w:t>
            </w:r>
          </w:p>
          <w:p w:rsidR="00000000" w:rsidDel="00000000" w:rsidP="00000000" w:rsidRDefault="00000000" w:rsidRPr="00000000" w14:paraId="00001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показателя</w:t>
            </w:r>
          </w:p>
        </w:tc>
        <w:tc>
          <w:tcPr>
            <w:gridSpan w:val="4"/>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Уровни звукового давления, дБ</w:t>
            </w:r>
          </w:p>
          <w:p w:rsidR="00000000" w:rsidDel="00000000" w:rsidP="00000000" w:rsidRDefault="00000000" w:rsidRPr="00000000" w14:paraId="00001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октавных полосах со среднегеометрическими частотами, Гц</w:t>
            </w:r>
          </w:p>
        </w:tc>
        <w:tc>
          <w:tcPr>
            <w:vMerge w:val="restart"/>
            <w:tcBorders>
              <w:top w:color="000000" w:space="0" w:sz="4" w:val="single"/>
              <w:left w:color="000000" w:space="0" w:sz="4" w:val="single"/>
            </w:tcBorders>
            <w:tcMar>
              <w:top w:w="0.0" w:type="dxa"/>
              <w:bottom w:w="0.0" w:type="dxa"/>
            </w:tcMar>
            <w:vAlign w:val="center"/>
          </w:tcPr>
          <w:p w:rsidR="00000000" w:rsidDel="00000000" w:rsidP="00000000" w:rsidRDefault="00000000" w:rsidRPr="00000000" w14:paraId="00001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Общий уровень звукового давления,</w:t>
            </w:r>
          </w:p>
          <w:p w:rsidR="00000000" w:rsidDel="00000000" w:rsidP="00000000" w:rsidRDefault="00000000" w:rsidRPr="00000000" w14:paraId="00001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дБЛин</w:t>
            </w:r>
          </w:p>
        </w:tc>
        <w:tc>
          <w:tcPr>
            <w:vMerge w:val="restart"/>
            <w:tcBorders>
              <w:top w:color="000000" w:space="0" w:sz="4" w:val="single"/>
              <w:left w:color="000000" w:space="0" w:sz="4" w:val="single"/>
            </w:tcBorders>
            <w:tcMar>
              <w:top w:w="0.0" w:type="dxa"/>
              <w:bottom w:w="0.0" w:type="dxa"/>
            </w:tcMar>
          </w:tcPr>
          <w:p w:rsidR="00000000" w:rsidDel="00000000" w:rsidP="00000000" w:rsidRDefault="00000000" w:rsidRPr="00000000" w14:paraId="00001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Максимальный текущий общий уровень инфразвука, дБ</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81">
            <w:pPr>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w:t>
            </w:r>
          </w:p>
        </w:tc>
        <w:tc>
          <w:tcPr>
            <w:vMerge w:val="continue"/>
            <w:tcBorders>
              <w:top w:color="000000" w:space="0" w:sz="4" w:val="single"/>
              <w:left w:color="000000" w:space="0" w:sz="4" w:val="single"/>
            </w:tcBorders>
            <w:tcMar>
              <w:top w:w="0.0" w:type="dxa"/>
              <w:bottom w:w="0.0" w:type="dxa"/>
            </w:tcMar>
            <w:vAlign w:val="center"/>
          </w:tcPr>
          <w:p w:rsidR="00000000" w:rsidDel="00000000" w:rsidP="00000000" w:rsidRDefault="00000000" w:rsidRPr="00000000" w14:paraId="00001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tcMar>
              <w:top w:w="0.0" w:type="dxa"/>
              <w:bottom w:w="0.0" w:type="dxa"/>
            </w:tcMar>
          </w:tcPr>
          <w:p w:rsidR="00000000" w:rsidDel="00000000" w:rsidP="00000000" w:rsidRDefault="00000000" w:rsidRPr="00000000" w14:paraId="00001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Выполнение всех видов работ на рабочих местах</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95</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85</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120</w:t>
            </w:r>
          </w:p>
        </w:tc>
      </w:tr>
      <w:tr>
        <w:trPr>
          <w:cantSplit w:val="0"/>
          <w:tblHeader w:val="0"/>
        </w:trPr>
        <w:tc>
          <w:tcPr>
            <w:gridSpan w:val="7"/>
            <w:tcBorders>
              <w:top w:color="000000" w:space="0" w:sz="4" w:val="single"/>
              <w:bottom w:color="000000" w:space="0" w:sz="4" w:val="single"/>
            </w:tcBorders>
            <w:tcMar>
              <w:top w:w="0.0" w:type="dxa"/>
              <w:bottom w:w="0.0" w:type="dxa"/>
            </w:tcMar>
          </w:tcPr>
          <w:p w:rsidR="00000000" w:rsidDel="00000000" w:rsidP="00000000" w:rsidRDefault="00000000" w:rsidRPr="00000000" w14:paraId="00001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колеблющегося во времени и прерывистого инфразвука уровни звукового давления, измеренные по шкале шумомера «Лин», не должны превышать 120 дБ</w:t>
            </w:r>
          </w:p>
        </w:tc>
      </w:tr>
    </w:tbl>
    <w:p w:rsidR="00000000" w:rsidDel="00000000" w:rsidP="00000000" w:rsidRDefault="00000000" w:rsidRPr="00000000" w14:paraId="00001093">
      <w:pPr>
        <w:rPr/>
      </w:pPr>
      <w:r w:rsidDel="00000000" w:rsidR="00000000" w:rsidRPr="00000000">
        <w:rPr>
          <w:rtl w:val="0"/>
        </w:rPr>
      </w:r>
    </w:p>
    <w:p w:rsidR="00000000" w:rsidDel="00000000" w:rsidP="00000000" w:rsidRDefault="00000000" w:rsidRPr="00000000" w14:paraId="00001094">
      <w:pPr>
        <w:rPr>
          <w:sz w:val="28"/>
          <w:szCs w:val="28"/>
        </w:rPr>
      </w:pPr>
      <w:r w:rsidDel="00000000" w:rsidR="00000000" w:rsidRPr="00000000">
        <w:rPr>
          <w:sz w:val="28"/>
          <w:szCs w:val="28"/>
          <w:rtl w:val="0"/>
        </w:rPr>
        <w:t xml:space="preserve">5. Предельно допустимые уровни воздушного ультразвука на рабочих местах устанавливаются в соответствии со следующей таблицей:</w:t>
      </w:r>
    </w:p>
    <w:p w:rsidR="00000000" w:rsidDel="00000000" w:rsidP="00000000" w:rsidRDefault="00000000" w:rsidRPr="00000000" w14:paraId="00001095">
      <w:pPr>
        <w:rPr>
          <w:sz w:val="28"/>
          <w:szCs w:val="28"/>
        </w:rPr>
      </w:pPr>
      <w:r w:rsidDel="00000000" w:rsidR="00000000" w:rsidRPr="00000000">
        <w:rPr>
          <w:rtl w:val="0"/>
        </w:rPr>
      </w:r>
    </w:p>
    <w:tbl>
      <w:tblPr>
        <w:tblStyle w:val="Table16"/>
        <w:tblW w:w="10212.999999999998"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3125"/>
        <w:gridCol w:w="709"/>
        <w:gridCol w:w="567"/>
        <w:gridCol w:w="709"/>
        <w:gridCol w:w="709"/>
        <w:gridCol w:w="708"/>
        <w:gridCol w:w="709"/>
        <w:gridCol w:w="709"/>
        <w:gridCol w:w="709"/>
        <w:gridCol w:w="708"/>
        <w:gridCol w:w="851"/>
        <w:tblGridChange w:id="0">
          <w:tblGrid>
            <w:gridCol w:w="3125"/>
            <w:gridCol w:w="709"/>
            <w:gridCol w:w="567"/>
            <w:gridCol w:w="709"/>
            <w:gridCol w:w="709"/>
            <w:gridCol w:w="708"/>
            <w:gridCol w:w="709"/>
            <w:gridCol w:w="709"/>
            <w:gridCol w:w="709"/>
            <w:gridCol w:w="708"/>
            <w:gridCol w:w="851"/>
          </w:tblGrid>
        </w:tblGridChange>
      </w:tblGrid>
      <w:tr>
        <w:trPr>
          <w:cantSplit w:val="0"/>
          <w:tblHeader w:val="0"/>
        </w:trPr>
        <w:tc>
          <w:tcPr>
            <w:vMerge w:val="restart"/>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Наименование</w:t>
            </w:r>
          </w:p>
          <w:p w:rsidR="00000000" w:rsidDel="00000000" w:rsidP="00000000" w:rsidRDefault="00000000" w:rsidRPr="00000000" w14:paraId="00001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показателя</w:t>
            </w:r>
          </w:p>
        </w:tc>
        <w:tc>
          <w:tcPr>
            <w:gridSpan w:val="10"/>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Уровни звукового давления, дБ, в третьоктавных полосах со среднегеометрическими частотами, кГц</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12,5</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25</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31,5</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63</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80</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100</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Ультразвук воздушный</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80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90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105</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110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110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110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110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110</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110</w:t>
            </w:r>
          </w:p>
        </w:tc>
      </w:tr>
    </w:tbl>
    <w:p w:rsidR="00000000" w:rsidDel="00000000" w:rsidP="00000000" w:rsidRDefault="00000000" w:rsidRPr="00000000" w14:paraId="00001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sectPr>
          <w:type w:val="nextPage"/>
          <w:pgSz w:h="16838" w:w="11906" w:orient="portrait"/>
          <w:pgMar w:bottom="1134" w:top="1134" w:left="1134" w:right="850" w:header="340" w:footer="0"/>
        </w:sectPr>
      </w:pPr>
      <w:r w:rsidDel="00000000" w:rsidR="00000000" w:rsidRPr="00000000">
        <w:rPr>
          <w:rtl w:val="0"/>
        </w:rPr>
      </w:r>
    </w:p>
    <w:p w:rsidR="00000000" w:rsidDel="00000000" w:rsidP="00000000" w:rsidRDefault="00000000" w:rsidRPr="00000000" w14:paraId="000010BB">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 12</w:t>
      </w:r>
    </w:p>
    <w:p w:rsidR="00000000" w:rsidDel="00000000" w:rsidP="00000000" w:rsidRDefault="00000000" w:rsidRPr="00000000" w14:paraId="000010BC">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Методике проведения специальной оценки условий труда, утвержденной приказом Министерства труда и социальной защиты Российской Федерации</w:t>
      </w:r>
    </w:p>
    <w:p w:rsidR="00000000" w:rsidDel="00000000" w:rsidP="00000000" w:rsidRDefault="00000000" w:rsidRPr="00000000" w14:paraId="000010BD">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___________ 2023 г. №____</w:t>
      </w:r>
    </w:p>
    <w:p w:rsidR="00000000" w:rsidDel="00000000" w:rsidP="00000000" w:rsidRDefault="00000000" w:rsidRPr="00000000" w14:paraId="00001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rvwp1q" w:id="53"/>
    <w:bookmarkEnd w:id="53"/>
    <w:p w:rsidR="00000000" w:rsidDel="00000000" w:rsidP="00000000" w:rsidRDefault="00000000" w:rsidRPr="00000000" w14:paraId="000010C0">
      <w:pPr>
        <w:pStyle w:val="Heading1"/>
        <w:rPr>
          <w:sz w:val="28"/>
          <w:szCs w:val="28"/>
        </w:rPr>
      </w:pPr>
      <w:r w:rsidDel="00000000" w:rsidR="00000000" w:rsidRPr="00000000">
        <w:rPr>
          <w:sz w:val="28"/>
          <w:szCs w:val="28"/>
          <w:rtl w:val="0"/>
        </w:rPr>
        <w:t xml:space="preserve">Отнесение условий труда по классу (подклассу) условий труда при воздействии параметров микроклимата при работе в производственном помещении (рабочей зоне) с нагревающим микроклиматом*</w:t>
      </w:r>
    </w:p>
    <w:p w:rsidR="00000000" w:rsidDel="00000000" w:rsidP="00000000" w:rsidRDefault="00000000" w:rsidRPr="00000000" w14:paraId="000010C1">
      <w:pPr>
        <w:rPr/>
      </w:pPr>
      <w:r w:rsidDel="00000000" w:rsidR="00000000" w:rsidRPr="00000000">
        <w:rPr>
          <w:rtl w:val="0"/>
        </w:rPr>
      </w:r>
    </w:p>
    <w:tbl>
      <w:tblPr>
        <w:tblStyle w:val="Table17"/>
        <w:tblW w:w="10501.999999999998" w:type="dxa"/>
        <w:jc w:val="left"/>
        <w:tblInd w:w="-34.0" w:type="dxa"/>
        <w:tblBorders>
          <w:top w:color="000000" w:space="0" w:sz="4" w:val="single"/>
          <w:left w:color="000000" w:space="0" w:sz="4" w:val="single"/>
          <w:bottom w:color="000000" w:space="0" w:sz="4" w:val="single"/>
          <w:right w:color="000000" w:space="0" w:sz="4" w:val="single"/>
        </w:tblBorders>
        <w:tblLayout w:type="fixed"/>
        <w:tblLook w:val="0000"/>
      </w:tblPr>
      <w:tblGrid>
        <w:gridCol w:w="993"/>
        <w:gridCol w:w="850"/>
        <w:gridCol w:w="1276"/>
        <w:gridCol w:w="1276"/>
        <w:gridCol w:w="1134"/>
        <w:gridCol w:w="1417"/>
        <w:gridCol w:w="1418"/>
        <w:gridCol w:w="1288"/>
        <w:gridCol w:w="850"/>
        <w:tblGridChange w:id="0">
          <w:tblGrid>
            <w:gridCol w:w="993"/>
            <w:gridCol w:w="850"/>
            <w:gridCol w:w="1276"/>
            <w:gridCol w:w="1276"/>
            <w:gridCol w:w="1134"/>
            <w:gridCol w:w="1417"/>
            <w:gridCol w:w="1418"/>
            <w:gridCol w:w="1288"/>
            <w:gridCol w:w="850"/>
          </w:tblGrid>
        </w:tblGridChange>
      </w:tblGrid>
      <w:tr>
        <w:trPr>
          <w:cantSplit w:val="0"/>
          <w:tblHeader w:val="0"/>
        </w:trPr>
        <w:tc>
          <w:tcPr>
            <w:vMerge w:val="restart"/>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Показа-тель</w:t>
            </w:r>
          </w:p>
        </w:tc>
        <w:tc>
          <w:tcPr>
            <w:vMerge w:val="restart"/>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10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Кате-гория ра-бот**</w:t>
            </w:r>
          </w:p>
        </w:tc>
        <w:tc>
          <w:tcPr>
            <w:gridSpan w:val="7"/>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 (подкласс) условий труда</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оптималь-ный</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допус-тимый</w:t>
            </w:r>
          </w:p>
        </w:tc>
        <w:tc>
          <w:tcPr>
            <w:gridSpan w:val="4"/>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вредный</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опас-ный</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r>
      <w:tr>
        <w:trPr>
          <w:cantSplit w:val="0"/>
          <w:tblHeader w:val="0"/>
        </w:trPr>
        <w:tc>
          <w:tcPr>
            <w:vMerge w:val="restart"/>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Темпе-ратура возду-ха, °С</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22,0 – 24,0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9"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24,1 – 25,0</w:t>
            </w:r>
          </w:p>
        </w:tc>
        <w:tc>
          <w:tcPr>
            <w:gridSpan w:val="5"/>
            <w:vMerge w:val="restart"/>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Определяется величиной ТНС-индекса (в соответствии с приложением № 13 к настоящей методике.</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Iб</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21,0 – 23,0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9"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23,1 – 24,0</w:t>
            </w:r>
          </w:p>
        </w:tc>
        <w:tc>
          <w:tcPr>
            <w:gridSpan w:val="5"/>
            <w:vMerge w:val="continue"/>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19,0 – 21,0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9"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21,1 – 23,0</w:t>
            </w:r>
          </w:p>
        </w:tc>
        <w:tc>
          <w:tcPr>
            <w:gridSpan w:val="5"/>
            <w:vMerge w:val="continue"/>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IIб</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17,0 – 19,0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9"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19,1 – 22,0</w:t>
            </w:r>
          </w:p>
        </w:tc>
        <w:tc>
          <w:tcPr>
            <w:gridSpan w:val="5"/>
            <w:vMerge w:val="continue"/>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16,0 – 18,0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9"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18,1 – 21,0</w:t>
            </w:r>
          </w:p>
        </w:tc>
        <w:tc>
          <w:tcPr>
            <w:gridSpan w:val="5"/>
            <w:vMerge w:val="continue"/>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restart"/>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Ско-рость движе-ния возду-ха, м/с</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8"/>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0,1</w:t>
                </w:r>
              </w:sdtContent>
            </w:sdt>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9"/>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0,1</w:t>
                </w:r>
              </w:sdtContent>
            </w:sdt>
          </w:p>
        </w:tc>
        <w:tc>
          <w:tcPr>
            <w:gridSpan w:val="5"/>
            <w:vMerge w:val="restart"/>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Учитывается при определении ТНС-индекса. При скорости движения воздуха, большей или равной 0,6 м/с, условия труда признаются вредными условиями труда (подкласс 3.1).</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Iб</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0"/>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0,1</w:t>
                </w:r>
              </w:sdtContent>
            </w:sdt>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0,2</w:t>
                </w:r>
              </w:sdtContent>
            </w:sdt>
          </w:p>
        </w:tc>
        <w:tc>
          <w:tcPr>
            <w:gridSpan w:val="5"/>
            <w:vMerge w:val="continue"/>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0,2</w:t>
                </w:r>
              </w:sdtContent>
            </w:sdt>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3"/>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0,3</w:t>
                </w:r>
              </w:sdtContent>
            </w:sdt>
          </w:p>
        </w:tc>
        <w:tc>
          <w:tcPr>
            <w:gridSpan w:val="5"/>
            <w:vMerge w:val="continue"/>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IIб</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4"/>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0,2</w:t>
                </w:r>
              </w:sdtContent>
            </w:sdt>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5"/>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0,4</w:t>
                </w:r>
              </w:sdtContent>
            </w:sdt>
          </w:p>
        </w:tc>
        <w:tc>
          <w:tcPr>
            <w:gridSpan w:val="5"/>
            <w:vMerge w:val="continue"/>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6"/>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0,3</w:t>
                </w:r>
              </w:sdtContent>
            </w:sdt>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7"/>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0,4</w:t>
                </w:r>
              </w:sdtContent>
            </w:sdt>
          </w:p>
        </w:tc>
        <w:tc>
          <w:tcPr>
            <w:gridSpan w:val="5"/>
            <w:vMerge w:val="continue"/>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Влаж-ность возду-ха, %</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 III</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60 – 40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 &lt;40;</w:t>
            </w:r>
          </w:p>
          <w:p w:rsidR="00000000" w:rsidDel="00000000" w:rsidP="00000000" w:rsidRDefault="00000000" w:rsidRPr="00000000" w14:paraId="00001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&gt;60 – 75</w:t>
            </w:r>
          </w:p>
        </w:tc>
        <w:tc>
          <w:tcPr>
            <w:gridSpan w:val="5"/>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Учитывается при определении ТНС-индекса. При влажности воздуха &lt;15-10% условия труда признаются вредными условиями труда (подкласс 3.1);</w:t>
            </w:r>
          </w:p>
          <w:p w:rsidR="00000000" w:rsidDel="00000000" w:rsidP="00000000" w:rsidRDefault="00000000" w:rsidRPr="00000000" w14:paraId="00001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влажности воздуха &lt; 10% условия труда признаются вредными условиями труда (подкласс 3.2)</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Интен-сив-ность тепло-вого излуче-ния</w:t>
              <w:br w:type="textWrapping"/>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то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Вт/м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 III</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8"/>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≤140</w:t>
                </w:r>
              </w:sdtContent>
            </w:sdt>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141–1500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1501 –2000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 w:right="-23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2001–2500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2501–2800</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&gt;2800</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Экспо-зи-ционная доза теплового облуче-ния, </w:t>
            </w:r>
          </w:p>
          <w:p w:rsidR="00000000" w:rsidDel="00000000" w:rsidP="00000000" w:rsidRDefault="00000000" w:rsidRPr="00000000" w14:paraId="00001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9"/>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Вт ∙ ч </w:t>
                </w:r>
              </w:sdtContent>
            </w:sdt>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 III</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3800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4800</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&gt;4800</w:t>
            </w:r>
          </w:p>
        </w:tc>
      </w:tr>
    </w:tbl>
    <w:p w:rsidR="00000000" w:rsidDel="00000000" w:rsidP="00000000" w:rsidRDefault="00000000" w:rsidRPr="00000000" w14:paraId="000011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Примечания к таблице:</w:t>
      </w:r>
    </w:p>
    <w:bookmarkStart w:colFirst="0" w:colLast="0" w:name="bookmark=id.4bvk7pj" w:id="54"/>
    <w:bookmarkEnd w:id="54"/>
    <w:p w:rsidR="00000000" w:rsidDel="00000000" w:rsidP="00000000" w:rsidRDefault="00000000" w:rsidRPr="00000000" w14:paraId="00001156">
      <w:pPr>
        <w:rPr>
          <w:rFonts w:ascii="Times New Roman" w:cs="Times New Roman" w:eastAsia="Times New Roman" w:hAnsi="Times New Roman"/>
          <w:sz w:val="28"/>
          <w:szCs w:val="28"/>
        </w:rPr>
      </w:pPr>
      <w:sdt>
        <w:sdtPr>
          <w:tag w:val="goog_rdk_40"/>
        </w:sdtPr>
        <w:sdtContent>
          <w:r w:rsidDel="00000000" w:rsidR="00000000" w:rsidRPr="00000000">
            <w:rPr>
              <w:rFonts w:ascii="Gungsuh" w:cs="Gungsuh" w:eastAsia="Gungsuh" w:hAnsi="Gungsuh"/>
              <w:sz w:val="28"/>
              <w:szCs w:val="28"/>
              <w:rtl w:val="0"/>
            </w:rPr>
            <w:t xml:space="preserve">* Требования приведены применительно к работнику, одетому в комплект спецодежды с теплоизоляцией 0,8-1,0 кло, предназначенной для защиты от общих загрязнений, обладающей достаточной воздухо- и паропроницаемостью (соответственно ≥ 50 дм</w:t>
          </w:r>
        </w:sdtContent>
      </w:sdt>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/м</w:t>
      </w:r>
      <w:r w:rsidDel="00000000" w:rsidR="00000000" w:rsidRPr="00000000">
        <w:rPr>
          <w:rFonts w:ascii="Times New Roman" w:cs="Times New Roman" w:eastAsia="Times New Roman" w:hAnsi="Times New Roman"/>
          <w:sz w:val="28"/>
          <w:szCs w:val="28"/>
          <w:vertAlign w:val="superscript"/>
          <w:rtl w:val="0"/>
        </w:rPr>
        <w:t xml:space="preserve">2</w:t>
      </w:r>
      <w:sdt>
        <w:sdtPr>
          <w:tag w:val="goog_rdk_41"/>
        </w:sdtPr>
        <w:sdtContent>
          <w:r w:rsidDel="00000000" w:rsidR="00000000" w:rsidRPr="00000000">
            <w:rPr>
              <w:rFonts w:ascii="Gungsuh" w:cs="Gungsuh" w:eastAsia="Gungsuh" w:hAnsi="Gungsuh"/>
              <w:sz w:val="28"/>
              <w:szCs w:val="28"/>
              <w:rtl w:val="0"/>
            </w:rPr>
            <w:t xml:space="preserve">с и ≥ 40 г/м</w:t>
          </w:r>
        </w:sdtContent>
      </w:sdt>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ч).</w:t>
      </w:r>
    </w:p>
    <w:bookmarkStart w:colFirst="0" w:colLast="0" w:name="bookmark=id.2r0uhxc" w:id="55"/>
    <w:bookmarkEnd w:id="55"/>
    <w:p w:rsidR="00000000" w:rsidDel="00000000" w:rsidP="00000000" w:rsidRDefault="00000000" w:rsidRPr="00000000" w14:paraId="000011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Категории работ разграничиваются на основе интенсивности энергозатрат организма в ккал/ч (Вт) в соответствии с пунктом 43 настоящей методики.</w:t>
      </w:r>
    </w:p>
    <w:p w:rsidR="00000000" w:rsidDel="00000000" w:rsidP="00000000" w:rsidRDefault="00000000" w:rsidRPr="00000000" w14:paraId="00001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6838" w:w="11906" w:orient="portrait"/>
          <w:pgMar w:bottom="1134" w:top="1134" w:left="1134" w:right="850" w:header="340" w:footer="0"/>
        </w:sectPr>
      </w:pPr>
      <w:r w:rsidDel="00000000" w:rsidR="00000000" w:rsidRPr="00000000">
        <w:rPr>
          <w:rtl w:val="0"/>
        </w:rPr>
      </w:r>
    </w:p>
    <w:p w:rsidR="00000000" w:rsidDel="00000000" w:rsidP="00000000" w:rsidRDefault="00000000" w:rsidRPr="00000000" w14:paraId="00001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5C">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 13</w:t>
      </w:r>
    </w:p>
    <w:p w:rsidR="00000000" w:rsidDel="00000000" w:rsidP="00000000" w:rsidRDefault="00000000" w:rsidRPr="00000000" w14:paraId="0000115D">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Методике проведения специальной оценки условий труда, утвержденной приказом Министерства труда и социальной защиты Российской Федерации</w:t>
      </w:r>
    </w:p>
    <w:p w:rsidR="00000000" w:rsidDel="00000000" w:rsidP="00000000" w:rsidRDefault="00000000" w:rsidRPr="00000000" w14:paraId="0000115E">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___________ 2023 г. №____</w:t>
      </w:r>
    </w:p>
    <w:p w:rsidR="00000000" w:rsidDel="00000000" w:rsidP="00000000" w:rsidRDefault="00000000" w:rsidRPr="00000000" w14:paraId="00001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664s55" w:id="56"/>
    <w:bookmarkEnd w:id="56"/>
    <w:p w:rsidR="00000000" w:rsidDel="00000000" w:rsidP="00000000" w:rsidRDefault="00000000" w:rsidRPr="00000000" w14:paraId="00001161">
      <w:pPr>
        <w:pStyle w:val="Heading1"/>
        <w:rPr>
          <w:sz w:val="28"/>
          <w:szCs w:val="28"/>
        </w:rPr>
      </w:pPr>
      <w:r w:rsidDel="00000000" w:rsidR="00000000" w:rsidRPr="00000000">
        <w:rPr>
          <w:sz w:val="28"/>
          <w:szCs w:val="28"/>
          <w:rtl w:val="0"/>
        </w:rPr>
        <w:t xml:space="preserve">Отнесение условий труда по классу (подклассу) условий труда в зависимости от величины ТНС-индекса (°С) для производственных помещений (рабочих зон) с нагревающим микроклиматом*</w:t>
      </w:r>
    </w:p>
    <w:p w:rsidR="00000000" w:rsidDel="00000000" w:rsidP="00000000" w:rsidRDefault="00000000" w:rsidRPr="00000000" w14:paraId="00001162">
      <w:pPr>
        <w:rPr/>
      </w:pPr>
      <w:r w:rsidDel="00000000" w:rsidR="00000000" w:rsidRPr="00000000">
        <w:rPr>
          <w:rtl w:val="0"/>
        </w:rPr>
      </w:r>
    </w:p>
    <w:tbl>
      <w:tblPr>
        <w:tblStyle w:val="Table18"/>
        <w:tblW w:w="10226.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1526"/>
        <w:gridCol w:w="1530"/>
        <w:gridCol w:w="1560"/>
        <w:gridCol w:w="1417"/>
        <w:gridCol w:w="1418"/>
        <w:gridCol w:w="1559"/>
        <w:gridCol w:w="1216"/>
        <w:tblGridChange w:id="0">
          <w:tblGrid>
            <w:gridCol w:w="1526"/>
            <w:gridCol w:w="1530"/>
            <w:gridCol w:w="1560"/>
            <w:gridCol w:w="1417"/>
            <w:gridCol w:w="1418"/>
            <w:gridCol w:w="1559"/>
            <w:gridCol w:w="1216"/>
          </w:tblGrid>
        </w:tblGridChange>
      </w:tblGrid>
      <w:tr>
        <w:trPr>
          <w:cantSplit w:val="0"/>
          <w:tblHeader w:val="0"/>
        </w:trPr>
        <w:tc>
          <w:tcPr>
            <w:vMerge w:val="restart"/>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Категория работ**</w:t>
            </w:r>
          </w:p>
        </w:tc>
        <w:tc>
          <w:tcPr>
            <w:gridSpan w:val="6"/>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Класс (подкласс) условий труда</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допус-тимый</w:t>
            </w:r>
          </w:p>
        </w:tc>
        <w:tc>
          <w:tcPr>
            <w:gridSpan w:val="4"/>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вредный</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опасный</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gridSpan w:val="4"/>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c>
          <w:tcPr>
            <w:vMerge w:val="restart"/>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3.1</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3.2</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3.3</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3.4</w:t>
            </w:r>
          </w:p>
        </w:tc>
        <w:tc>
          <w:tcPr>
            <w:vMerge w:val="continue"/>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Iа</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&lt;26,5</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26,5 - 26,6</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26,7 - 27,4</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27,5 - 28,6</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28,7 - 31,0</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&gt;31,0</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Iб</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&lt;25,9</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25,9 - 26,1</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26,2 - 26,9</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27,0 - 27,9</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28,0 - 30,3</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&gt;30,3</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IIа</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&lt;25,2</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25,2 - 25,5</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25,6 - 26,2</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26,3 - 27,3</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27,4 - 29,9</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&gt;29,9</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IIб</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&lt;24,0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24,0 - 24,2</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24,3 - 25,0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25,1 - 26,4</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26,5 - 29,1</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&gt;29,1</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III</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&lt;21,9</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21,9 - 22,0</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22,1 - 23,4</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23,5 - 25,7</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25,8 - 27,9</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&gt;27,9</w:t>
            </w:r>
          </w:p>
        </w:tc>
      </w:tr>
    </w:tbl>
    <w:p w:rsidR="00000000" w:rsidDel="00000000" w:rsidP="00000000" w:rsidRDefault="00000000" w:rsidRPr="00000000" w14:paraId="000011A2">
      <w:pPr>
        <w:rPr>
          <w:sz w:val="28"/>
          <w:szCs w:val="28"/>
        </w:rPr>
      </w:pPr>
      <w:r w:rsidDel="00000000" w:rsidR="00000000" w:rsidRPr="00000000">
        <w:rPr>
          <w:sz w:val="28"/>
          <w:szCs w:val="28"/>
          <w:rtl w:val="0"/>
        </w:rPr>
        <w:t xml:space="preserve">Примечания к таблице:</w:t>
      </w:r>
    </w:p>
    <w:bookmarkStart w:colFirst="0" w:colLast="0" w:name="bookmark=id.3q5sasy" w:id="57"/>
    <w:bookmarkEnd w:id="57"/>
    <w:p w:rsidR="00000000" w:rsidDel="00000000" w:rsidP="00000000" w:rsidRDefault="00000000" w:rsidRPr="00000000" w14:paraId="000011A3">
      <w:pPr>
        <w:rPr>
          <w:sz w:val="28"/>
          <w:szCs w:val="28"/>
        </w:rPr>
      </w:pPr>
      <w:r w:rsidDel="00000000" w:rsidR="00000000" w:rsidRPr="00000000">
        <w:rPr>
          <w:sz w:val="28"/>
          <w:szCs w:val="28"/>
          <w:rtl w:val="0"/>
        </w:rPr>
        <w:t xml:space="preserve">* Значения ТНС-индекса приведены применительно к работнику, одетому в комплект легкой летней одежды с теплоизоляцией 0,5-0,8 Кло (1 Кло = 0,155 °С – м</w:t>
      </w:r>
      <w:r w:rsidDel="00000000" w:rsidR="00000000" w:rsidRPr="00000000">
        <w:rPr>
          <w:sz w:val="28"/>
          <w:szCs w:val="28"/>
          <w:vertAlign w:val="superscript"/>
          <w:rtl w:val="0"/>
        </w:rPr>
        <w:t xml:space="preserve">2</w:t>
      </w:r>
      <w:r w:rsidDel="00000000" w:rsidR="00000000" w:rsidRPr="00000000">
        <w:rPr>
          <w:sz w:val="28"/>
          <w:szCs w:val="28"/>
          <w:rtl w:val="0"/>
        </w:rPr>
        <w:t xml:space="preserve">/Вт).</w:t>
      </w:r>
    </w:p>
    <w:bookmarkStart w:colFirst="0" w:colLast="0" w:name="bookmark=id.25b2l0r" w:id="58"/>
    <w:bookmarkEnd w:id="58"/>
    <w:p w:rsidR="00000000" w:rsidDel="00000000" w:rsidP="00000000" w:rsidRDefault="00000000" w:rsidRPr="00000000" w14:paraId="000011A4">
      <w:pPr>
        <w:rPr/>
      </w:pPr>
      <w:r w:rsidDel="00000000" w:rsidR="00000000" w:rsidRPr="00000000">
        <w:rPr>
          <w:sz w:val="28"/>
          <w:szCs w:val="28"/>
          <w:rtl w:val="0"/>
        </w:rPr>
        <w:t xml:space="preserve">** Категории работ разграничиваются на основе интенсивности энергозатрат организма в ккал/ч (Вт) в соответствии с пунктом 43 настоящей методики.</w:t>
      </w:r>
      <w:r w:rsidDel="00000000" w:rsidR="00000000" w:rsidRPr="00000000">
        <w:rPr>
          <w:rtl w:val="0"/>
        </w:rPr>
      </w:r>
    </w:p>
    <w:p w:rsidR="00000000" w:rsidDel="00000000" w:rsidP="00000000" w:rsidRDefault="00000000" w:rsidRPr="00000000" w14:paraId="000011A5">
      <w:pPr>
        <w:rPr/>
        <w:sectPr>
          <w:type w:val="nextPage"/>
          <w:pgSz w:h="16838" w:w="11906" w:orient="portrait"/>
          <w:pgMar w:bottom="1134" w:top="1134" w:left="1134" w:right="850" w:header="340" w:footer="0"/>
        </w:sectPr>
      </w:pPr>
      <w:r w:rsidDel="00000000" w:rsidR="00000000" w:rsidRPr="00000000">
        <w:rPr>
          <w:rtl w:val="0"/>
        </w:rPr>
      </w:r>
    </w:p>
    <w:p w:rsidR="00000000" w:rsidDel="00000000" w:rsidP="00000000" w:rsidRDefault="00000000" w:rsidRPr="00000000" w14:paraId="00001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A7">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 14</w:t>
      </w:r>
    </w:p>
    <w:p w:rsidR="00000000" w:rsidDel="00000000" w:rsidP="00000000" w:rsidRDefault="00000000" w:rsidRPr="00000000" w14:paraId="000011A8">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Методике проведения специальной оценки условий труда, утвержденной приказом Министерства труда и социальной защиты Российской Федерации</w:t>
      </w:r>
    </w:p>
    <w:p w:rsidR="00000000" w:rsidDel="00000000" w:rsidP="00000000" w:rsidRDefault="00000000" w:rsidRPr="00000000" w14:paraId="000011A9">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___________ 2023 г. №____</w:t>
      </w:r>
    </w:p>
    <w:p w:rsidR="00000000" w:rsidDel="00000000" w:rsidP="00000000" w:rsidRDefault="00000000" w:rsidRPr="00000000" w14:paraId="00001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kgcv8k" w:id="59"/>
    <w:bookmarkEnd w:id="59"/>
    <w:p w:rsidR="00000000" w:rsidDel="00000000" w:rsidP="00000000" w:rsidRDefault="00000000" w:rsidRPr="00000000" w14:paraId="000011AB">
      <w:pPr>
        <w:pStyle w:val="Heading1"/>
        <w:rPr>
          <w:sz w:val="28"/>
          <w:szCs w:val="28"/>
        </w:rPr>
      </w:pPr>
      <w:r w:rsidDel="00000000" w:rsidR="00000000" w:rsidRPr="00000000">
        <w:rPr>
          <w:sz w:val="28"/>
          <w:szCs w:val="28"/>
          <w:rtl w:val="0"/>
        </w:rPr>
        <w:t xml:space="preserve">Отнесение условий труда по классу (подклассу) условий труда при воздействии параметров микроклимата при работе в производственном помещении (рабочей зоне) с охлаждающим микроклиматом</w:t>
      </w:r>
    </w:p>
    <w:p w:rsidR="00000000" w:rsidDel="00000000" w:rsidP="00000000" w:rsidRDefault="00000000" w:rsidRPr="00000000" w14:paraId="000011AC">
      <w:pPr>
        <w:rPr/>
      </w:pPr>
      <w:r w:rsidDel="00000000" w:rsidR="00000000" w:rsidRPr="00000000">
        <w:rPr>
          <w:rtl w:val="0"/>
        </w:rPr>
      </w:r>
    </w:p>
    <w:tbl>
      <w:tblPr>
        <w:tblStyle w:val="Table19"/>
        <w:tblW w:w="10634.0" w:type="dxa"/>
        <w:jc w:val="left"/>
        <w:tblInd w:w="-176.0" w:type="dxa"/>
        <w:tblBorders>
          <w:top w:color="000000" w:space="0" w:sz="4" w:val="single"/>
          <w:left w:color="000000" w:space="0" w:sz="4" w:val="single"/>
          <w:bottom w:color="000000" w:space="0" w:sz="4" w:val="single"/>
          <w:right w:color="000000" w:space="0" w:sz="4" w:val="single"/>
        </w:tblBorders>
        <w:tblLayout w:type="fixed"/>
        <w:tblLook w:val="0000"/>
      </w:tblPr>
      <w:tblGrid>
        <w:gridCol w:w="1418"/>
        <w:gridCol w:w="709"/>
        <w:gridCol w:w="1276"/>
        <w:gridCol w:w="1276"/>
        <w:gridCol w:w="1275"/>
        <w:gridCol w:w="1276"/>
        <w:gridCol w:w="1276"/>
        <w:gridCol w:w="1276"/>
        <w:gridCol w:w="852"/>
        <w:tblGridChange w:id="0">
          <w:tblGrid>
            <w:gridCol w:w="1418"/>
            <w:gridCol w:w="709"/>
            <w:gridCol w:w="1276"/>
            <w:gridCol w:w="1276"/>
            <w:gridCol w:w="1275"/>
            <w:gridCol w:w="1276"/>
            <w:gridCol w:w="1276"/>
            <w:gridCol w:w="1276"/>
            <w:gridCol w:w="852"/>
          </w:tblGrid>
        </w:tblGridChange>
      </w:tblGrid>
      <w:tr>
        <w:trPr>
          <w:cantSplit w:val="0"/>
          <w:tblHeader w:val="0"/>
        </w:trPr>
        <w:tc>
          <w:tcPr>
            <w:vMerge w:val="restart"/>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Показа-тель</w:t>
            </w:r>
          </w:p>
        </w:tc>
        <w:tc>
          <w:tcPr>
            <w:vMerge w:val="restart"/>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1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Кате-го-рия ра-бот*</w:t>
            </w:r>
          </w:p>
        </w:tc>
        <w:tc>
          <w:tcPr>
            <w:gridSpan w:val="7"/>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 условий труда</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опти-мальный</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допус-тимый</w:t>
            </w:r>
          </w:p>
        </w:tc>
        <w:tc>
          <w:tcPr>
            <w:gridSpan w:val="4"/>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вредный</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опас-ный</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vMerge w:val="restart"/>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gridSpan w:val="4"/>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vMerge w:val="restart"/>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w:t>
            </w:r>
          </w:p>
        </w:tc>
        <w:tc>
          <w:tcPr>
            <w:vMerge w:val="continue"/>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restart"/>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Темпе-ратура воздуха, °С</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1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22,0 – 24,0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21,9 – 20,0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19,9 – 18,0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17,9 – 16,0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15,9 – 14,0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13,9 – 12,0</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&lt;12,0</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Iб</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1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21,0 – 23,0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20,9 – 19,0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18,9 – 7,0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16,9 – 15,0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14,9 – 13,0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12,9 – 11,0</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&lt;11,0</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1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19,0 – 21,0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18,9 – 17,0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16,9 –14,0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13,9 – 12,0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11,9 – 10,0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9,9 – 8,0</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&lt;8,0</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IIб</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1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17,0 – 19,0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16,9 – 15,0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14,9 –13,0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12,9 – 11,0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10,9 – 9,0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8,9 – 7,0</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&lt;7,0</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1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16,0 – 18,0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15,9 – 13,0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12,9 –12,0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11,9 – 10,0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9,9 – 8,0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7,9 – 6,0</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&lt;6,0</w:t>
            </w:r>
          </w:p>
        </w:tc>
      </w:tr>
      <w:tr>
        <w:trPr>
          <w:cantSplit w:val="0"/>
          <w:tblHeader w:val="0"/>
        </w:trPr>
        <w:tc>
          <w:tcPr>
            <w:vMerge w:val="restart"/>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Скорость движения воздуха, м/с</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0,1</w:t>
                </w:r>
              </w:sdtContent>
            </w:sdt>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3"/>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0,1</w:t>
                </w:r>
              </w:sdtContent>
            </w:sdt>
          </w:p>
        </w:tc>
        <w:tc>
          <w:tcPr>
            <w:gridSpan w:val="5"/>
            <w:vMerge w:val="restart"/>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Учитывается в температурной поправке на охлаждающее действие ветра**. При скорости движения воздуха, большей или равной 0,6 м/с, условия труда признаются вредными для всех категорий работ</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Iб</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4"/>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0,1</w:t>
                </w:r>
              </w:sdtContent>
            </w:sdt>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5"/>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0,1</w:t>
                </w:r>
              </w:sdtContent>
            </w:sdt>
          </w:p>
        </w:tc>
        <w:tc>
          <w:tcPr>
            <w:gridSpan w:val="5"/>
            <w:vMerge w:val="continue"/>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6"/>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0,2</w:t>
                </w:r>
              </w:sdtContent>
            </w:sdt>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7"/>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0,1</w:t>
                </w:r>
              </w:sdtContent>
            </w:sdt>
          </w:p>
        </w:tc>
        <w:tc>
          <w:tcPr>
            <w:gridSpan w:val="5"/>
            <w:vMerge w:val="continue"/>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IIб</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8"/>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0,2</w:t>
                </w:r>
              </w:sdtContent>
            </w:sdt>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49"/>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0,2</w:t>
                </w:r>
              </w:sdtContent>
            </w:sdt>
          </w:p>
        </w:tc>
        <w:tc>
          <w:tcPr>
            <w:gridSpan w:val="5"/>
            <w:vMerge w:val="continue"/>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50"/>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0,3</w:t>
                </w:r>
              </w:sdtContent>
            </w:sdt>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5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0,2</w:t>
                </w:r>
              </w:sdtContent>
            </w:sdt>
          </w:p>
        </w:tc>
        <w:tc>
          <w:tcPr>
            <w:gridSpan w:val="5"/>
            <w:vMerge w:val="continue"/>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Влаж-ность воздуха, %</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 III</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60 – 40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 – &lt;40;</w:t>
            </w:r>
          </w:p>
          <w:p w:rsidR="00000000" w:rsidDel="00000000" w:rsidP="00000000" w:rsidRDefault="00000000" w:rsidRPr="00000000" w14:paraId="00001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&gt;60 – 75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&lt;15 – 10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&lt; 10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Интен-сивность теплового излучения</w:t>
              <w:br w:type="textWrapping"/>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то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Вт,м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 III</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5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≤140</w:t>
                </w:r>
              </w:sdtContent>
            </w:sdt>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141 –1500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1501–2000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2001–2500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2501–2800</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&gt;2800</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53"/>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Экспо-зиционная доза теплового облучения ДЭО***, Вт∙ч</w:t>
                </w:r>
              </w:sdtContent>
            </w:sdt>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 III</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3800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4800</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&gt;4800</w:t>
            </w:r>
          </w:p>
        </w:tc>
      </w:tr>
    </w:tbl>
    <w:p w:rsidR="00000000" w:rsidDel="00000000" w:rsidP="00000000" w:rsidRDefault="00000000" w:rsidRPr="00000000" w14:paraId="00001247">
      <w:pPr>
        <w:rPr>
          <w:sz w:val="28"/>
          <w:szCs w:val="28"/>
        </w:rPr>
      </w:pPr>
      <w:r w:rsidDel="00000000" w:rsidR="00000000" w:rsidRPr="00000000">
        <w:rPr>
          <w:sz w:val="28"/>
          <w:szCs w:val="28"/>
          <w:rtl w:val="0"/>
        </w:rPr>
        <w:t xml:space="preserve">Примечания к таблице:</w:t>
      </w:r>
    </w:p>
    <w:bookmarkStart w:colFirst="0" w:colLast="0" w:name="bookmark=id.34g0dwd" w:id="60"/>
    <w:bookmarkEnd w:id="60"/>
    <w:p w:rsidR="00000000" w:rsidDel="00000000" w:rsidP="00000000" w:rsidRDefault="00000000" w:rsidRPr="00000000" w14:paraId="00001248">
      <w:pPr>
        <w:rPr>
          <w:sz w:val="28"/>
          <w:szCs w:val="28"/>
        </w:rPr>
      </w:pPr>
      <w:r w:rsidDel="00000000" w:rsidR="00000000" w:rsidRPr="00000000">
        <w:rPr>
          <w:sz w:val="28"/>
          <w:szCs w:val="28"/>
          <w:rtl w:val="0"/>
        </w:rPr>
        <w:t xml:space="preserve">* Категории работ разграничиваются на основе интенсивности энергозатрат организма в ккал/ч (Вт) в соответствии с пунктом 43 настоящей методики.</w:t>
      </w:r>
    </w:p>
    <w:bookmarkStart w:colFirst="0" w:colLast="0" w:name="bookmark=id.1jlao46" w:id="61"/>
    <w:bookmarkEnd w:id="61"/>
    <w:p w:rsidR="00000000" w:rsidDel="00000000" w:rsidP="00000000" w:rsidRDefault="00000000" w:rsidRPr="00000000" w14:paraId="00001249">
      <w:pPr>
        <w:rPr>
          <w:sz w:val="28"/>
          <w:szCs w:val="28"/>
        </w:rPr>
      </w:pPr>
      <w:r w:rsidDel="00000000" w:rsidR="00000000" w:rsidRPr="00000000">
        <w:rPr>
          <w:sz w:val="28"/>
          <w:szCs w:val="28"/>
          <w:rtl w:val="0"/>
        </w:rPr>
        <w:t xml:space="preserve">** В таблице приведена температура воздуха применительно к оптимальным величинам скорости его движения. При увеличении скорости движения воздуха на рабочем месте на 0,1 м/с оптимальную температуру воздуха, приведенную в настоящей таблице, следует повысить на 0,2°С</w:t>
      </w:r>
    </w:p>
    <w:bookmarkStart w:colFirst="0" w:colLast="0" w:name="bookmark=id.43ky6rz" w:id="62"/>
    <w:bookmarkEnd w:id="62"/>
    <w:p w:rsidR="00000000" w:rsidDel="00000000" w:rsidP="00000000" w:rsidRDefault="00000000" w:rsidRPr="00000000" w14:paraId="0000124A">
      <w:pPr>
        <w:rPr>
          <w:sz w:val="28"/>
          <w:szCs w:val="28"/>
        </w:rPr>
      </w:pPr>
      <w:r w:rsidDel="00000000" w:rsidR="00000000" w:rsidRPr="00000000">
        <w:rPr>
          <w:sz w:val="28"/>
          <w:szCs w:val="28"/>
          <w:rtl w:val="0"/>
        </w:rPr>
        <w:t xml:space="preserve">*** ДЭО - расчетная величина, вычисляемая в соответствии с приложением № 12 к настоящей методике.</w:t>
      </w:r>
    </w:p>
    <w:p w:rsidR="00000000" w:rsidDel="00000000" w:rsidP="00000000" w:rsidRDefault="00000000" w:rsidRPr="00000000" w14:paraId="00001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sectPr>
          <w:type w:val="nextPage"/>
          <w:pgSz w:h="16838" w:w="11906" w:orient="portrait"/>
          <w:pgMar w:bottom="1134" w:top="1134" w:left="1134" w:right="850" w:header="340" w:footer="0"/>
        </w:sectPr>
      </w:pPr>
      <w:r w:rsidDel="00000000" w:rsidR="00000000" w:rsidRPr="00000000">
        <w:rPr>
          <w:rtl w:val="0"/>
        </w:rPr>
      </w:r>
    </w:p>
    <w:p w:rsidR="00000000" w:rsidDel="00000000" w:rsidP="00000000" w:rsidRDefault="00000000" w:rsidRPr="00000000" w14:paraId="00001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24D">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 15</w:t>
      </w:r>
    </w:p>
    <w:p w:rsidR="00000000" w:rsidDel="00000000" w:rsidP="00000000" w:rsidRDefault="00000000" w:rsidRPr="00000000" w14:paraId="0000124E">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Методике проведения специальной оценки условий труда, утвержденной приказом Министерства труда и социальной защиты Российской Федерации</w:t>
      </w:r>
    </w:p>
    <w:p w:rsidR="00000000" w:rsidDel="00000000" w:rsidP="00000000" w:rsidRDefault="00000000" w:rsidRPr="00000000" w14:paraId="0000124F">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___________ 2023 г. №____</w:t>
      </w:r>
    </w:p>
    <w:p w:rsidR="00000000" w:rsidDel="00000000" w:rsidP="00000000" w:rsidRDefault="00000000" w:rsidRPr="00000000" w14:paraId="00001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iq8gzs" w:id="63"/>
    <w:bookmarkEnd w:id="63"/>
    <w:p w:rsidR="00000000" w:rsidDel="00000000" w:rsidP="00000000" w:rsidRDefault="00000000" w:rsidRPr="00000000" w14:paraId="00001252">
      <w:pPr>
        <w:pStyle w:val="Heading1"/>
        <w:rPr>
          <w:sz w:val="28"/>
          <w:szCs w:val="28"/>
        </w:rPr>
      </w:pPr>
      <w:r w:rsidDel="00000000" w:rsidR="00000000" w:rsidRPr="00000000">
        <w:rPr>
          <w:sz w:val="28"/>
          <w:szCs w:val="28"/>
          <w:rtl w:val="0"/>
        </w:rPr>
        <w:t xml:space="preserve">Балльная оценка условий труда на рабочем месте по фактору микроклимата</w:t>
      </w:r>
    </w:p>
    <w:p w:rsidR="00000000" w:rsidDel="00000000" w:rsidP="00000000" w:rsidRDefault="00000000" w:rsidRPr="00000000" w14:paraId="00001253">
      <w:pPr>
        <w:rPr/>
      </w:pPr>
      <w:r w:rsidDel="00000000" w:rsidR="00000000" w:rsidRPr="00000000">
        <w:rPr>
          <w:rtl w:val="0"/>
        </w:rPr>
      </w:r>
    </w:p>
    <w:tbl>
      <w:tblPr>
        <w:tblStyle w:val="Table20"/>
        <w:tblW w:w="8505.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4111"/>
        <w:gridCol w:w="4394"/>
        <w:tblGridChange w:id="0">
          <w:tblGrid>
            <w:gridCol w:w="4111"/>
            <w:gridCol w:w="4394"/>
          </w:tblGrid>
        </w:tblGridChange>
      </w:tblGrid>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Класс (подкласс) условий труда</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Количество баллов (величина УТ)</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3.1</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3.2</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3.3</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3.4</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6</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7</w:t>
            </w:r>
          </w:p>
        </w:tc>
      </w:tr>
    </w:tbl>
    <w:p w:rsidR="00000000" w:rsidDel="00000000" w:rsidP="00000000" w:rsidRDefault="00000000" w:rsidRPr="00000000" w14:paraId="00001264">
      <w:pPr>
        <w:rPr/>
      </w:pPr>
      <w:r w:rsidDel="00000000" w:rsidR="00000000" w:rsidRPr="00000000">
        <w:rPr>
          <w:rtl w:val="0"/>
        </w:rPr>
      </w:r>
    </w:p>
    <w:p w:rsidR="00000000" w:rsidDel="00000000" w:rsidP="00000000" w:rsidRDefault="00000000" w:rsidRPr="00000000" w14:paraId="00001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sectPr>
          <w:type w:val="nextPage"/>
          <w:pgSz w:h="16838" w:w="11906" w:orient="portrait"/>
          <w:pgMar w:bottom="1134" w:top="1134" w:left="1134" w:right="850" w:header="340" w:footer="0"/>
        </w:sectPr>
      </w:pPr>
      <w:r w:rsidDel="00000000" w:rsidR="00000000" w:rsidRPr="00000000">
        <w:rPr>
          <w:rtl w:val="0"/>
        </w:rPr>
      </w:r>
    </w:p>
    <w:p w:rsidR="00000000" w:rsidDel="00000000" w:rsidP="00000000" w:rsidRDefault="00000000" w:rsidRPr="00000000" w14:paraId="00001266">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 16</w:t>
      </w:r>
    </w:p>
    <w:p w:rsidR="00000000" w:rsidDel="00000000" w:rsidP="00000000" w:rsidRDefault="00000000" w:rsidRPr="00000000" w14:paraId="00001267">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Методике проведения специальной оценки условий труда, утвержденной приказом Министерства труда и социальной защиты Российской Федерации</w:t>
      </w:r>
    </w:p>
    <w:p w:rsidR="00000000" w:rsidDel="00000000" w:rsidP="00000000" w:rsidRDefault="00000000" w:rsidRPr="00000000" w14:paraId="00001268">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___________ 2023 г. №____</w:t>
      </w:r>
    </w:p>
    <w:p w:rsidR="00000000" w:rsidDel="00000000" w:rsidP="00000000" w:rsidRDefault="00000000" w:rsidRPr="00000000" w14:paraId="00001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xvir7l" w:id="64"/>
    <w:bookmarkEnd w:id="64"/>
    <w:p w:rsidR="00000000" w:rsidDel="00000000" w:rsidP="00000000" w:rsidRDefault="00000000" w:rsidRPr="00000000" w14:paraId="0000126B">
      <w:pPr>
        <w:pStyle w:val="Heading1"/>
        <w:rPr>
          <w:sz w:val="28"/>
          <w:szCs w:val="28"/>
        </w:rPr>
      </w:pPr>
      <w:r w:rsidDel="00000000" w:rsidR="00000000" w:rsidRPr="00000000">
        <w:rPr>
          <w:sz w:val="28"/>
          <w:szCs w:val="28"/>
          <w:rtl w:val="0"/>
        </w:rPr>
        <w:t xml:space="preserve">Отнесение условий труда по классу (подклассу) условий труда при воздействии световой среды</w:t>
      </w:r>
    </w:p>
    <w:p w:rsidR="00000000" w:rsidDel="00000000" w:rsidP="00000000" w:rsidRDefault="00000000" w:rsidRPr="00000000" w14:paraId="0000126C">
      <w:pPr>
        <w:rPr/>
      </w:pPr>
      <w:r w:rsidDel="00000000" w:rsidR="00000000" w:rsidRPr="00000000">
        <w:rPr>
          <w:rtl w:val="0"/>
        </w:rPr>
      </w:r>
    </w:p>
    <w:tbl>
      <w:tblPr>
        <w:tblStyle w:val="Table21"/>
        <w:tblW w:w="9356.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4536"/>
        <w:gridCol w:w="1843"/>
        <w:gridCol w:w="1418"/>
        <w:gridCol w:w="1559"/>
        <w:tblGridChange w:id="0">
          <w:tblGrid>
            <w:gridCol w:w="4536"/>
            <w:gridCol w:w="1843"/>
            <w:gridCol w:w="1418"/>
            <w:gridCol w:w="1559"/>
          </w:tblGrid>
        </w:tblGridChange>
      </w:tblGrid>
      <w:tr>
        <w:trPr>
          <w:cantSplit w:val="0"/>
          <w:tblHeader w:val="0"/>
        </w:trPr>
        <w:tc>
          <w:tcPr>
            <w:vMerge w:val="restart"/>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Наименование показателя</w:t>
            </w:r>
          </w:p>
        </w:tc>
        <w:tc>
          <w:tcPr>
            <w:gridSpan w:val="3"/>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 (подкласс) условий труда</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допустимый</w:t>
            </w:r>
          </w:p>
        </w:tc>
        <w:tc>
          <w:tcPr>
            <w:gridSpan w:val="2"/>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вредный</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w:t>
            </w:r>
          </w:p>
        </w:tc>
      </w:tr>
      <w:tr>
        <w:trPr>
          <w:cantSplit w:val="0"/>
          <w:tblHeader w:val="0"/>
        </w:trPr>
        <w:tc>
          <w:tcPr>
            <w:gridSpan w:val="4"/>
            <w:tcBorders>
              <w:top w:color="000000" w:space="0" w:sz="4" w:val="single"/>
              <w:bottom w:color="000000" w:space="0" w:sz="4" w:val="single"/>
            </w:tcBorders>
            <w:tcMar>
              <w:top w:w="0.0" w:type="dxa"/>
              <w:bottom w:w="0.0" w:type="dxa"/>
            </w:tcMar>
          </w:tcPr>
          <w:p w:rsidR="00000000" w:rsidDel="00000000" w:rsidP="00000000" w:rsidRDefault="00000000" w:rsidRPr="00000000" w14:paraId="00001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Искусственное освещение</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Освещенность рабочей поверхности Е, лк</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54"/>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≥Е</w:t>
                </w:r>
              </w:sdtContent>
            </w:sd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55"/>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≥0,5 Е</w:t>
                </w:r>
              </w:sdtContent>
            </w:sd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н</w:t>
            </w: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&lt; 0,5 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н</w:t>
            </w:r>
            <w:r w:rsidDel="00000000" w:rsidR="00000000" w:rsidRPr="00000000">
              <w:rPr>
                <w:rtl w:val="0"/>
              </w:rPr>
            </w:r>
          </w:p>
        </w:tc>
      </w:tr>
    </w:tbl>
    <w:p w:rsidR="00000000" w:rsidDel="00000000" w:rsidP="00000000" w:rsidRDefault="00000000" w:rsidRPr="00000000" w14:paraId="00001281">
      <w:pPr>
        <w:rPr>
          <w:sz w:val="28"/>
          <w:szCs w:val="28"/>
        </w:rPr>
      </w:pPr>
      <w:r w:rsidDel="00000000" w:rsidR="00000000" w:rsidRPr="00000000">
        <w:rPr>
          <w:sz w:val="28"/>
          <w:szCs w:val="28"/>
          <w:rtl w:val="0"/>
        </w:rPr>
        <w:t xml:space="preserve">Примечания к таблице:</w:t>
      </w:r>
    </w:p>
    <w:bookmarkStart w:colFirst="0" w:colLast="0" w:name="bookmark=id.3hv69ve" w:id="65"/>
    <w:bookmarkEnd w:id="65"/>
    <w:p w:rsidR="00000000" w:rsidDel="00000000" w:rsidP="00000000" w:rsidRDefault="00000000" w:rsidRPr="00000000" w14:paraId="00001282">
      <w:pPr>
        <w:rPr>
          <w:rFonts w:ascii="Times New Roman" w:cs="Times New Roman" w:eastAsia="Times New Roman" w:hAnsi="Times New Roman"/>
          <w:sz w:val="28"/>
          <w:szCs w:val="28"/>
        </w:rPr>
        <w:sectPr>
          <w:type w:val="nextPage"/>
          <w:pgSz w:h="16838" w:w="11906" w:orient="portrait"/>
          <w:pgMar w:bottom="1134" w:top="1134" w:left="1134" w:right="850" w:header="340" w:footer="0"/>
        </w:sectPr>
      </w:pPr>
      <w:r w:rsidDel="00000000" w:rsidR="00000000" w:rsidRPr="00000000">
        <w:rPr>
          <w:rFonts w:ascii="Times New Roman" w:cs="Times New Roman" w:eastAsia="Times New Roman" w:hAnsi="Times New Roman"/>
          <w:sz w:val="28"/>
          <w:szCs w:val="28"/>
          <w:rtl w:val="0"/>
        </w:rPr>
        <w:t xml:space="preserve">* Нормативное значение освещенности рабочей поверхности Е</w:t>
      </w:r>
      <w:r w:rsidDel="00000000" w:rsidR="00000000" w:rsidRPr="00000000">
        <w:rPr>
          <w:rFonts w:ascii="Times New Roman" w:cs="Times New Roman" w:eastAsia="Times New Roman" w:hAnsi="Times New Roman"/>
          <w:sz w:val="28"/>
          <w:szCs w:val="28"/>
          <w:vertAlign w:val="subscript"/>
          <w:rtl w:val="0"/>
        </w:rPr>
        <w:t xml:space="preserve">н</w:t>
      </w:r>
      <w:r w:rsidDel="00000000" w:rsidR="00000000" w:rsidRPr="00000000">
        <w:rPr>
          <w:rFonts w:ascii="Times New Roman" w:cs="Times New Roman" w:eastAsia="Times New Roman" w:hAnsi="Times New Roman"/>
          <w:sz w:val="28"/>
          <w:szCs w:val="28"/>
          <w:rtl w:val="0"/>
        </w:rPr>
        <w:t xml:space="preserve"> устанавливается для искусственного освещения в соответствии с таблицами 5.24 «Требования к освещению рабочих мест на промышленных предприятиях» и таблицей 5.25 «Требования к освещению рабочих мест в помещениях общественных зданий, а также сопутствующих им производственных помещениях» СанПиН 1.2.3685-21.</w:t>
      </w:r>
    </w:p>
    <w:p w:rsidR="00000000" w:rsidDel="00000000" w:rsidP="00000000" w:rsidRDefault="00000000" w:rsidRPr="00000000" w14:paraId="00001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284">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 17</w:t>
      </w:r>
    </w:p>
    <w:p w:rsidR="00000000" w:rsidDel="00000000" w:rsidP="00000000" w:rsidRDefault="00000000" w:rsidRPr="00000000" w14:paraId="00001285">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Методике проведения специальной оценки условий труда, утвержденной приказом Министерства труда и социальной защиты Российской Федерации</w:t>
      </w:r>
    </w:p>
    <w:p w:rsidR="00000000" w:rsidDel="00000000" w:rsidP="00000000" w:rsidRDefault="00000000" w:rsidRPr="00000000" w14:paraId="00001286">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___________ 2023 г. №____</w:t>
      </w:r>
    </w:p>
    <w:p w:rsidR="00000000" w:rsidDel="00000000" w:rsidP="00000000" w:rsidRDefault="00000000" w:rsidRPr="00000000" w14:paraId="00001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x0gk37" w:id="66"/>
    <w:bookmarkEnd w:id="66"/>
    <w:p w:rsidR="00000000" w:rsidDel="00000000" w:rsidP="00000000" w:rsidRDefault="00000000" w:rsidRPr="00000000" w14:paraId="00001289">
      <w:pPr>
        <w:pStyle w:val="Heading1"/>
        <w:rPr>
          <w:sz w:val="28"/>
          <w:szCs w:val="28"/>
        </w:rPr>
      </w:pPr>
      <w:r w:rsidDel="00000000" w:rsidR="00000000" w:rsidRPr="00000000">
        <w:rPr>
          <w:sz w:val="28"/>
          <w:szCs w:val="28"/>
          <w:rtl w:val="0"/>
        </w:rPr>
        <w:t xml:space="preserve">Отнесение условий труда по классу (подклассу) условий труда при воздействии неионизирующих излучений</w:t>
      </w:r>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128A">
      <w:pPr>
        <w:rPr/>
      </w:pPr>
      <w:r w:rsidDel="00000000" w:rsidR="00000000" w:rsidRPr="00000000">
        <w:rPr>
          <w:rtl w:val="0"/>
        </w:rPr>
      </w:r>
    </w:p>
    <w:tbl>
      <w:tblPr>
        <w:tblStyle w:val="Table22"/>
        <w:tblW w:w="10228.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400"/>
      </w:tblPr>
      <w:tblGrid>
        <w:gridCol w:w="3969"/>
        <w:gridCol w:w="1588"/>
        <w:gridCol w:w="964"/>
        <w:gridCol w:w="1134"/>
        <w:gridCol w:w="1134"/>
        <w:gridCol w:w="567"/>
        <w:gridCol w:w="872"/>
        <w:tblGridChange w:id="0">
          <w:tblGrid>
            <w:gridCol w:w="3969"/>
            <w:gridCol w:w="1588"/>
            <w:gridCol w:w="964"/>
            <w:gridCol w:w="1134"/>
            <w:gridCol w:w="1134"/>
            <w:gridCol w:w="567"/>
            <w:gridCol w:w="872"/>
          </w:tblGrid>
        </w:tblGridChange>
      </w:tblGrid>
      <w:tr>
        <w:trPr>
          <w:cantSplit w:val="0"/>
          <w:tblHeader w:val="0"/>
        </w:trPr>
        <w:tc>
          <w:tcPr>
            <w:vMerge w:val="restart"/>
            <w:tcBorders>
              <w:top w:color="000000" w:space="0" w:sz="4" w:val="single"/>
              <w:bottom w:color="000000" w:space="0" w:sz="4" w:val="single"/>
              <w:right w:color="000000" w:space="0" w:sz="4" w:val="single"/>
            </w:tcBorders>
          </w:tcPr>
          <w:p w:rsidR="00000000" w:rsidDel="00000000" w:rsidP="00000000" w:rsidRDefault="00000000" w:rsidRPr="00000000" w14:paraId="00001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Наименование показателя фактора</w:t>
            </w:r>
          </w:p>
        </w:tc>
        <w:tc>
          <w:tcPr>
            <w:gridSpan w:val="6"/>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1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Превышение предельно допустимых уровней (раз)</w:t>
            </w:r>
          </w:p>
        </w:tc>
      </w:tr>
      <w:tr>
        <w:trPr>
          <w:cantSplit w:val="0"/>
          <w:tblHeader w:val="0"/>
        </w:trPr>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1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1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 (подкласс) условий труда</w:t>
            </w:r>
          </w:p>
        </w:tc>
      </w:tr>
      <w:tr>
        <w:trPr>
          <w:cantSplit w:val="0"/>
          <w:tblHeader w:val="0"/>
        </w:trPr>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1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8" w:right="-8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допустимый</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вредный</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1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опасный</w:t>
            </w:r>
          </w:p>
        </w:tc>
      </w:tr>
      <w:tr>
        <w:trPr>
          <w:cantSplit w:val="0"/>
          <w:tblHeader w:val="0"/>
        </w:trPr>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1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1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1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Электростатическое поле*(2)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56"/>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ПДУ</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36" w:right="-149"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57"/>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≤5ПДУ</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67"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&gt;5ПДУ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1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1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Постоянное магнитное поле*(3)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58"/>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ПДУ</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36"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59"/>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≤5 ПДУ</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8"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&gt;5 ПДУ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1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1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Электрические поля промышленной частоты (50 Гц)*(2)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60"/>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ПДУ</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36"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6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≤5ПДУ</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8"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6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≤10ПДУ</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8"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&gt;10ПДУ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1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1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Магнитные поля промышленной частоты (50 Гц)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63"/>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ПДУ</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36"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64"/>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≤5ПДУ</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65"/>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≤10ПДУ</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8"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&gt;10ПДУ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1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1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Электромагнитные излучения радиочастотного диапазона*(5):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1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1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0,01-0,03 МГц</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66"/>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ПДУ</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&gt;ПДУ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1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1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0,03-3,0 МГц</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67"/>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ПДУ</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36"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&gt;ПДУ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1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1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3,0-30,0 МГц</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68"/>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ПДУ</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36"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&gt;ПДУ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1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1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30,0-300,0 МГц</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69"/>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ПДУ</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36"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&gt;ПДУ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1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1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300,0 МГц-300,0 ГГц</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70"/>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ПДУ</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36" w:right="-10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&gt;ПДУ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1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12ED">
            <w:pPr>
              <w:widowControl w:val="1"/>
              <w:spacing w:line="256" w:lineRule="auto"/>
              <w:ind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Электромагнитный импульс*(7)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7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ПДУ</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36" w:right="-10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&gt; ПДУ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1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1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Ослабление геомагнитного поля*(8)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7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ПДУ</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36"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 ПДУ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1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bl>
    <w:p w:rsidR="00000000" w:rsidDel="00000000" w:rsidP="00000000" w:rsidRDefault="00000000" w:rsidRPr="00000000" w14:paraId="000012FB">
      <w:pPr>
        <w:rPr>
          <w:sz w:val="28"/>
          <w:szCs w:val="28"/>
        </w:rPr>
      </w:pPr>
      <w:r w:rsidDel="00000000" w:rsidR="00000000" w:rsidRPr="00000000">
        <w:rPr>
          <w:rtl w:val="0"/>
        </w:rPr>
      </w:r>
    </w:p>
    <w:p w:rsidR="00000000" w:rsidDel="00000000" w:rsidP="00000000" w:rsidRDefault="00000000" w:rsidRPr="00000000" w14:paraId="000012FC">
      <w:pPr>
        <w:rPr>
          <w:sz w:val="28"/>
          <w:szCs w:val="28"/>
        </w:rPr>
      </w:pPr>
      <w:r w:rsidDel="00000000" w:rsidR="00000000" w:rsidRPr="00000000">
        <w:rPr>
          <w:sz w:val="28"/>
          <w:szCs w:val="28"/>
          <w:rtl w:val="0"/>
        </w:rPr>
        <w:t xml:space="preserve">Примечания к таблице:</w:t>
      </w:r>
    </w:p>
    <w:bookmarkStart w:colFirst="0" w:colLast="0" w:name="bookmark=id.4h042r0" w:id="67"/>
    <w:bookmarkEnd w:id="67"/>
    <w:p w:rsidR="00000000" w:rsidDel="00000000" w:rsidP="00000000" w:rsidRDefault="00000000" w:rsidRPr="00000000" w14:paraId="000012F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При наличии неионизирующих электромагнитных полей и излучений от производственного оборудования, за исключением рабочих мест, на которых работники исключительно заняты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bookmarkStart w:colFirst="0" w:colLast="0" w:name="bookmark=id.2w5ecyt" w:id="68"/>
    <w:bookmarkEnd w:id="68"/>
    <w:p w:rsidR="00000000" w:rsidDel="00000000" w:rsidP="00000000" w:rsidRDefault="00000000" w:rsidRPr="00000000" w14:paraId="000012F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bookmarkStart w:colFirst="0" w:colLast="0" w:name="bookmark=id.1baon6m" w:id="69"/>
      <w:bookmarkEnd w:id="69"/>
      <w:r w:rsidDel="00000000" w:rsidR="00000000" w:rsidRPr="00000000">
        <w:rPr>
          <w:rFonts w:ascii="Times New Roman" w:cs="Times New Roman" w:eastAsia="Times New Roman" w:hAnsi="Times New Roman"/>
          <w:sz w:val="28"/>
          <w:szCs w:val="28"/>
          <w:rtl w:val="0"/>
        </w:rPr>
        <w:t xml:space="preserve">Значения ПДУ электростатического поля определяются в зависимости от времени воздействия фактора в течение рабочего дня (смены) в соответствии с пунктом 37 СанПиН 1.2.3685-21.</w:t>
      </w:r>
    </w:p>
    <w:p w:rsidR="00000000" w:rsidDel="00000000" w:rsidP="00000000" w:rsidRDefault="00000000" w:rsidRPr="00000000" w14:paraId="000012F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Значения ПДУ электрических полей промышленной частоты (50 Гц) определяются в зависимости от времени воздействия фактора в течение рабочего дня (смены) в соответствии с пунктом 38 СанПиН 1.2.3685-21.</w:t>
      </w:r>
    </w:p>
    <w:p w:rsidR="00000000" w:rsidDel="00000000" w:rsidP="00000000" w:rsidRDefault="00000000" w:rsidRPr="00000000" w14:paraId="0000130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Значения ПДУ определяются в зависимости от времени воздействия фактора в течение рабочего дня (смены) в соответствии с таблицей 5.8 «Предельно допустимые уровни постоянного магнитного поля на рабочих местах» СанПиН 1.2.3685-21.</w:t>
      </w:r>
    </w:p>
    <w:p w:rsidR="00000000" w:rsidDel="00000000" w:rsidP="00000000" w:rsidRDefault="00000000" w:rsidRPr="00000000" w14:paraId="000013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Значения ПДУ определяются в зависимости от времени воздействия фактора в течение рабочего дня (смены) в соответствии с таблицей 5.9 «ПДУ синусоидального (периодического) магнитного поля частотой 50 Гц» СанПиН 1.2.3685-21.</w:t>
      </w:r>
    </w:p>
    <w:bookmarkStart w:colFirst="0" w:colLast="0" w:name="bookmark=id.3vac5uf" w:id="70"/>
    <w:bookmarkEnd w:id="70"/>
    <w:p w:rsidR="00000000" w:rsidDel="00000000" w:rsidP="00000000" w:rsidRDefault="00000000" w:rsidRPr="00000000" w14:paraId="000013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Рассматривается ПДУ энергетической экспозиции электромагнитного излучения.</w:t>
      </w:r>
    </w:p>
    <w:p w:rsidR="00000000" w:rsidDel="00000000" w:rsidP="00000000" w:rsidRDefault="00000000" w:rsidRPr="00000000" w14:paraId="000013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Значения ПДУ определяются в зависимости от времени воздействия фактора в течение рабочего дня (смены) в соответствии с пунктами 44 – 52 и таблицами 5.11 «ПДУ энергетических экспозиций ЭМП диапазона частот </w:t>
      </w:r>
      <w:r w:rsidDel="00000000" w:rsidR="00000000" w:rsidRPr="00000000">
        <w:rPr>
          <w:rFonts w:ascii="Times New Roman" w:cs="Times New Roman" w:eastAsia="Times New Roman" w:hAnsi="Times New Roman"/>
          <w:sz w:val="28"/>
          <w:szCs w:val="28"/>
          <w:vertAlign w:val="baseline"/>
        </w:rPr>
        <w:drawing>
          <wp:inline distB="0" distT="0" distL="0" distR="0">
            <wp:extent cx="133350" cy="161925"/>
            <wp:effectExtent b="0" l="0" r="0" t="0"/>
            <wp:docPr id="37"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133350" cy="161925"/>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30 кГц - 300 ГГц» и 5.12 «Максимальные ПДУ напряженности и плотности потока энергии ЭМП диапазона частот </w:t>
      </w:r>
      <w:r w:rsidDel="00000000" w:rsidR="00000000" w:rsidRPr="00000000">
        <w:rPr>
          <w:rFonts w:ascii="Times New Roman" w:cs="Times New Roman" w:eastAsia="Times New Roman" w:hAnsi="Times New Roman"/>
          <w:sz w:val="28"/>
          <w:szCs w:val="28"/>
          <w:vertAlign w:val="baseline"/>
        </w:rPr>
        <w:drawing>
          <wp:inline distB="0" distT="0" distL="0" distR="0">
            <wp:extent cx="133350" cy="161925"/>
            <wp:effectExtent b="0" l="0" r="0" t="0"/>
            <wp:docPr id="38"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133350" cy="161925"/>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30 кГц - 300 ГГц» СанПиН 1.2.3685-21.</w:t>
      </w:r>
    </w:p>
    <w:p w:rsidR="00000000" w:rsidDel="00000000" w:rsidP="00000000" w:rsidRDefault="00000000" w:rsidRPr="00000000" w14:paraId="000013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Значения ПДУ определяются в зависимости от времени воздействия фактора в течение рабочего дня (смены) в соответствии с пунктами 62 – 65 и таблицами 5.11 «ПДУ энергетических экспозиций ЭМП диапазона частот </w:t>
      </w:r>
      <w:r w:rsidDel="00000000" w:rsidR="00000000" w:rsidRPr="00000000">
        <w:rPr>
          <w:rFonts w:ascii="Times New Roman" w:cs="Times New Roman" w:eastAsia="Times New Roman" w:hAnsi="Times New Roman"/>
          <w:sz w:val="28"/>
          <w:szCs w:val="28"/>
          <w:vertAlign w:val="baseline"/>
        </w:rPr>
        <w:drawing>
          <wp:inline distB="0" distT="0" distL="0" distR="0">
            <wp:extent cx="133350" cy="161925"/>
            <wp:effectExtent b="0" l="0" r="0" t="0"/>
            <wp:docPr id="39"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133350" cy="161925"/>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30 кГц - 300 ГГц» и 5.12 «Максимальные ПДУ напряженности и плотности потока энергии ЭМП диапазона частот </w:t>
      </w:r>
      <w:r w:rsidDel="00000000" w:rsidR="00000000" w:rsidRPr="00000000">
        <w:rPr>
          <w:rFonts w:ascii="Times New Roman" w:cs="Times New Roman" w:eastAsia="Times New Roman" w:hAnsi="Times New Roman"/>
          <w:sz w:val="28"/>
          <w:szCs w:val="28"/>
          <w:vertAlign w:val="baseline"/>
        </w:rPr>
        <w:drawing>
          <wp:inline distB="0" distT="0" distL="0" distR="0">
            <wp:extent cx="133350" cy="161925"/>
            <wp:effectExtent b="0" l="0" r="0" t="0"/>
            <wp:docPr id="40"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133350" cy="161925"/>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30 кГц - 300 ГГц» СанПиН 1.2.3685-21.</w:t>
      </w:r>
    </w:p>
    <w:p w:rsidR="00000000" w:rsidDel="00000000" w:rsidP="00000000" w:rsidRDefault="00000000" w:rsidRPr="00000000" w14:paraId="00001305">
      <w:pPr>
        <w:rPr>
          <w:rFonts w:ascii="Times New Roman" w:cs="Times New Roman" w:eastAsia="Times New Roman" w:hAnsi="Times New Roman"/>
          <w:sz w:val="28"/>
          <w:szCs w:val="28"/>
        </w:rPr>
        <w:sectPr>
          <w:type w:val="nextPage"/>
          <w:pgSz w:h="16838" w:w="11906" w:orient="portrait"/>
          <w:pgMar w:bottom="1134" w:top="1134" w:left="1134" w:right="850" w:header="340" w:footer="0"/>
        </w:sectPr>
      </w:pPr>
      <w:r w:rsidDel="00000000" w:rsidR="00000000" w:rsidRPr="00000000">
        <w:rPr>
          <w:rFonts w:ascii="Times New Roman" w:cs="Times New Roman" w:eastAsia="Times New Roman" w:hAnsi="Times New Roman"/>
          <w:sz w:val="28"/>
          <w:szCs w:val="28"/>
          <w:rtl w:val="0"/>
        </w:rPr>
        <w:t xml:space="preserve">*(8) Значения ПДУ определяются в зависимости от времени воздействия фактора в течение рабочего дня (смены) в соответствии с пунктами 53 – 55 СанПиН 1.2.3685-21.</w:t>
      </w:r>
    </w:p>
    <w:p w:rsidR="00000000" w:rsidDel="00000000" w:rsidP="00000000" w:rsidRDefault="00000000" w:rsidRPr="00000000" w14:paraId="00001306">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 18</w:t>
      </w:r>
    </w:p>
    <w:p w:rsidR="00000000" w:rsidDel="00000000" w:rsidP="00000000" w:rsidRDefault="00000000" w:rsidRPr="00000000" w14:paraId="00001307">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Методике проведения специальной оценки условий труда, утвержденной приказом Министерства труда и социальной защиты Российской Федерации</w:t>
      </w:r>
    </w:p>
    <w:p w:rsidR="00000000" w:rsidDel="00000000" w:rsidP="00000000" w:rsidRDefault="00000000" w:rsidRPr="00000000" w14:paraId="00001308">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___________ 2023 г. №____</w:t>
      </w:r>
    </w:p>
    <w:p w:rsidR="00000000" w:rsidDel="00000000" w:rsidP="00000000" w:rsidRDefault="00000000" w:rsidRPr="00000000" w14:paraId="00001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afmg28" w:id="71"/>
    <w:bookmarkEnd w:id="71"/>
    <w:p w:rsidR="00000000" w:rsidDel="00000000" w:rsidP="00000000" w:rsidRDefault="00000000" w:rsidRPr="00000000" w14:paraId="0000130B">
      <w:pPr>
        <w:pStyle w:val="Heading1"/>
        <w:rPr>
          <w:color w:val="000000"/>
          <w:sz w:val="28"/>
          <w:szCs w:val="28"/>
        </w:rPr>
      </w:pPr>
      <w:r w:rsidDel="00000000" w:rsidR="00000000" w:rsidRPr="00000000">
        <w:rPr>
          <w:color w:val="000000"/>
          <w:sz w:val="28"/>
          <w:szCs w:val="28"/>
          <w:rtl w:val="0"/>
        </w:rPr>
        <w:t xml:space="preserve">Отнесение условий труда по классу (подклассу) условий труда при воздействии неионизирующих электромагнитных излучений оптического диапазона </w:t>
      </w:r>
    </w:p>
    <w:p w:rsidR="00000000" w:rsidDel="00000000" w:rsidP="00000000" w:rsidRDefault="00000000" w:rsidRPr="00000000" w14:paraId="0000130C">
      <w:pPr>
        <w:ind w:left="426" w:firstLine="72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Таблица 1</w:t>
      </w:r>
    </w:p>
    <w:p w:rsidR="00000000" w:rsidDel="00000000" w:rsidP="00000000" w:rsidRDefault="00000000" w:rsidRPr="00000000" w14:paraId="0000130D">
      <w:pPr>
        <w:ind w:left="425" w:firstLine="72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Отнесение условий труда по классу (подклассу) условий труда при воздействии лазерного излучения </w:t>
      </w:r>
      <w:r w:rsidDel="00000000" w:rsidR="00000000" w:rsidRPr="00000000">
        <w:rPr>
          <w:rtl w:val="0"/>
        </w:rPr>
      </w:r>
    </w:p>
    <w:p w:rsidR="00000000" w:rsidDel="00000000" w:rsidP="00000000" w:rsidRDefault="00000000" w:rsidRPr="00000000" w14:paraId="0000130E">
      <w:pPr>
        <w:ind w:left="425" w:firstLine="720"/>
        <w:jc w:val="center"/>
        <w:rPr>
          <w:rFonts w:ascii="Times New Roman" w:cs="Times New Roman" w:eastAsia="Times New Roman" w:hAnsi="Times New Roman"/>
          <w:vertAlign w:val="superscript"/>
        </w:rPr>
      </w:pPr>
      <w:r w:rsidDel="00000000" w:rsidR="00000000" w:rsidRPr="00000000">
        <w:rPr>
          <w:rtl w:val="0"/>
        </w:rPr>
      </w:r>
    </w:p>
    <w:tbl>
      <w:tblPr>
        <w:tblStyle w:val="Table23"/>
        <w:tblW w:w="9780.0" w:type="dxa"/>
        <w:jc w:val="left"/>
        <w:tblInd w:w="-222.0" w:type="dxa"/>
        <w:tblLayout w:type="fixed"/>
        <w:tblLook w:val="0000"/>
      </w:tblPr>
      <w:tblGrid>
        <w:gridCol w:w="1984"/>
        <w:gridCol w:w="1559"/>
        <w:gridCol w:w="992"/>
        <w:gridCol w:w="1276"/>
        <w:gridCol w:w="1275"/>
        <w:gridCol w:w="1276"/>
        <w:gridCol w:w="1418"/>
        <w:tblGridChange w:id="0">
          <w:tblGrid>
            <w:gridCol w:w="1984"/>
            <w:gridCol w:w="1559"/>
            <w:gridCol w:w="992"/>
            <w:gridCol w:w="1276"/>
            <w:gridCol w:w="1275"/>
            <w:gridCol w:w="1276"/>
            <w:gridCol w:w="1418"/>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0F">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показателя</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1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Класс (подкласс) условий труда</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17">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допустимый</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1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вредный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1C">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опасный</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1E">
            <w:pPr>
              <w:ind w:firstLine="8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1F">
            <w:pPr>
              <w:ind w:firstLine="8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20">
            <w:pPr>
              <w:ind w:firstLine="8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21">
            <w:pPr>
              <w:ind w:firstLine="8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22">
            <w:pPr>
              <w:ind w:firstLine="8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23">
            <w:pPr>
              <w:ind w:firstLine="8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r>
      <w:tr>
        <w:trPr>
          <w:cantSplit w:val="0"/>
          <w:trHeight w:val="195" w:hRule="atLeast"/>
          <w:tblHeader w:val="0"/>
        </w:trPr>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1324">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Энергетическая экспозиция Н</w:t>
            </w:r>
            <w:r w:rsidDel="00000000" w:rsidR="00000000" w:rsidRPr="00000000">
              <w:rPr>
                <w:rFonts w:ascii="Times New Roman" w:cs="Times New Roman" w:eastAsia="Times New Roman" w:hAnsi="Times New Roman"/>
                <w:vertAlign w:val="subscript"/>
                <w:rtl w:val="0"/>
              </w:rPr>
              <w:t xml:space="preserve">пду</w:t>
            </w:r>
            <w:r w:rsidDel="00000000" w:rsidR="00000000" w:rsidRPr="00000000">
              <w:rPr>
                <w:rFonts w:ascii="Times New Roman" w:cs="Times New Roman" w:eastAsia="Times New Roman" w:hAnsi="Times New Roman"/>
                <w:rtl w:val="0"/>
              </w:rPr>
              <w:t xml:space="preserve">, Дж/м</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при заданном спектральном интервале λ, нм и времени воздействия t, с</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2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хроническом воздействии</w:t>
            </w:r>
          </w:p>
        </w:tc>
      </w:tr>
      <w:tr>
        <w:trPr>
          <w:cantSplit w:val="0"/>
          <w:tblHeader w:val="0"/>
        </w:trPr>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1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2C">
            <w:pPr>
              <w:ind w:firstLine="81"/>
              <w:jc w:val="center"/>
              <w:rPr>
                <w:rFonts w:ascii="Times New Roman" w:cs="Times New Roman" w:eastAsia="Times New Roman" w:hAnsi="Times New Roman"/>
                <w:vertAlign w:val="subscript"/>
              </w:rPr>
            </w:pPr>
            <w:sdt>
              <w:sdtPr>
                <w:tag w:val="goog_rdk_73"/>
              </w:sdtPr>
              <w:sdtContent>
                <w:r w:rsidDel="00000000" w:rsidR="00000000" w:rsidRPr="00000000">
                  <w:rPr>
                    <w:rFonts w:ascii="Gungsuh" w:cs="Gungsuh" w:eastAsia="Gungsuh" w:hAnsi="Gungsuh"/>
                    <w:rtl w:val="0"/>
                  </w:rPr>
                  <w:t xml:space="preserve">≤ Н</w:t>
                </w:r>
              </w:sdtContent>
            </w:sdt>
            <w:r w:rsidDel="00000000" w:rsidR="00000000" w:rsidRPr="00000000">
              <w:rPr>
                <w:rFonts w:ascii="Times New Roman" w:cs="Times New Roman" w:eastAsia="Times New Roman" w:hAnsi="Times New Roman"/>
                <w:vertAlign w:val="subscript"/>
                <w:rtl w:val="0"/>
              </w:rPr>
              <w:t xml:space="preserve">пду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2D">
            <w:pPr>
              <w:ind w:firstLine="8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 Н</w:t>
            </w:r>
            <w:r w:rsidDel="00000000" w:rsidR="00000000" w:rsidRPr="00000000">
              <w:rPr>
                <w:rFonts w:ascii="Times New Roman" w:cs="Times New Roman" w:eastAsia="Times New Roman" w:hAnsi="Times New Roman"/>
                <w:vertAlign w:val="subscript"/>
                <w:rtl w:val="0"/>
              </w:rPr>
              <w:t xml:space="preserve">пду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2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2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3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3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rHeight w:val="110" w:hRule="atLeast"/>
          <w:tblHeader w:val="0"/>
        </w:trPr>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1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3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однократном воздействии</w:t>
            </w:r>
          </w:p>
        </w:tc>
      </w:tr>
      <w:tr>
        <w:trPr>
          <w:cantSplit w:val="0"/>
          <w:tblHeader w:val="0"/>
        </w:trPr>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1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3A">
            <w:pPr>
              <w:jc w:val="center"/>
              <w:rPr>
                <w:rFonts w:ascii="Times New Roman" w:cs="Times New Roman" w:eastAsia="Times New Roman" w:hAnsi="Times New Roman"/>
                <w:strike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3B">
            <w:pPr>
              <w:ind w:firstLine="81"/>
              <w:jc w:val="center"/>
              <w:rPr>
                <w:rFonts w:ascii="Times New Roman" w:cs="Times New Roman" w:eastAsia="Times New Roman" w:hAnsi="Times New Roman"/>
              </w:rPr>
            </w:pPr>
            <w:sdt>
              <w:sdtPr>
                <w:tag w:val="goog_rdk_74"/>
              </w:sdtPr>
              <w:sdtContent>
                <w:r w:rsidDel="00000000" w:rsidR="00000000" w:rsidRPr="00000000">
                  <w:rPr>
                    <w:rFonts w:ascii="Gungsuh" w:cs="Gungsuh" w:eastAsia="Gungsuh" w:hAnsi="Gungsuh"/>
                    <w:rtl w:val="0"/>
                  </w:rPr>
                  <w:t xml:space="preserve">≤ Н</w:t>
                </w:r>
              </w:sdtContent>
            </w:sdt>
            <w:r w:rsidDel="00000000" w:rsidR="00000000" w:rsidRPr="00000000">
              <w:rPr>
                <w:rFonts w:ascii="Times New Roman" w:cs="Times New Roman" w:eastAsia="Times New Roman" w:hAnsi="Times New Roman"/>
                <w:vertAlign w:val="subscript"/>
                <w:rtl w:val="0"/>
              </w:rPr>
              <w:t xml:space="preserve">пду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3C">
            <w:pPr>
              <w:ind w:firstLine="81"/>
              <w:jc w:val="center"/>
              <w:rPr>
                <w:rFonts w:ascii="Times New Roman" w:cs="Times New Roman" w:eastAsia="Times New Roman" w:hAnsi="Times New Roman"/>
              </w:rPr>
            </w:pPr>
            <w:sdt>
              <w:sdtPr>
                <w:tag w:val="goog_rdk_75"/>
              </w:sdtPr>
              <w:sdtContent>
                <w:r w:rsidDel="00000000" w:rsidR="00000000" w:rsidRPr="00000000">
                  <w:rPr>
                    <w:rFonts w:ascii="Gungsuh" w:cs="Gungsuh" w:eastAsia="Gungsuh" w:hAnsi="Gungsuh"/>
                    <w:rtl w:val="0"/>
                  </w:rPr>
                  <w:t xml:space="preserve">≤ 10 Н</w:t>
                </w:r>
              </w:sdtContent>
            </w:sdt>
            <w:r w:rsidDel="00000000" w:rsidR="00000000" w:rsidRPr="00000000">
              <w:rPr>
                <w:rFonts w:ascii="Times New Roman" w:cs="Times New Roman" w:eastAsia="Times New Roman" w:hAnsi="Times New Roman"/>
                <w:vertAlign w:val="subscript"/>
                <w:rtl w:val="0"/>
              </w:rPr>
              <w:t xml:space="preserve">пду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3D">
            <w:pPr>
              <w:ind w:firstLine="81"/>
              <w:jc w:val="center"/>
              <w:rPr>
                <w:rFonts w:ascii="Times New Roman" w:cs="Times New Roman" w:eastAsia="Times New Roman" w:hAnsi="Times New Roman"/>
              </w:rPr>
            </w:pPr>
            <w:sdt>
              <w:sdtPr>
                <w:tag w:val="goog_rdk_76"/>
              </w:sdtPr>
              <w:sdtContent>
                <w:r w:rsidDel="00000000" w:rsidR="00000000" w:rsidRPr="00000000">
                  <w:rPr>
                    <w:rFonts w:ascii="Gungsuh" w:cs="Gungsuh" w:eastAsia="Gungsuh" w:hAnsi="Gungsuh"/>
                    <w:rtl w:val="0"/>
                  </w:rPr>
                  <w:t xml:space="preserve">≤ 10</w:t>
                </w:r>
              </w:sdtContent>
            </w:sdt>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Н</w:t>
            </w:r>
            <w:r w:rsidDel="00000000" w:rsidR="00000000" w:rsidRPr="00000000">
              <w:rPr>
                <w:rFonts w:ascii="Times New Roman" w:cs="Times New Roman" w:eastAsia="Times New Roman" w:hAnsi="Times New Roman"/>
                <w:vertAlign w:val="subscript"/>
                <w:rtl w:val="0"/>
              </w:rPr>
              <w:t xml:space="preserve">пду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3E">
            <w:pPr>
              <w:ind w:firstLine="81"/>
              <w:jc w:val="center"/>
              <w:rPr>
                <w:rFonts w:ascii="Times New Roman" w:cs="Times New Roman" w:eastAsia="Times New Roman" w:hAnsi="Times New Roman"/>
              </w:rPr>
            </w:pPr>
            <w:sdt>
              <w:sdtPr>
                <w:tag w:val="goog_rdk_77"/>
              </w:sdtPr>
              <w:sdtContent>
                <w:r w:rsidDel="00000000" w:rsidR="00000000" w:rsidRPr="00000000">
                  <w:rPr>
                    <w:rFonts w:ascii="Gungsuh" w:cs="Gungsuh" w:eastAsia="Gungsuh" w:hAnsi="Gungsuh"/>
                    <w:rtl w:val="0"/>
                  </w:rPr>
                  <w:t xml:space="preserve">≤ 10</w:t>
                </w:r>
              </w:sdtContent>
            </w:sdt>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 Н</w:t>
            </w:r>
            <w:r w:rsidDel="00000000" w:rsidR="00000000" w:rsidRPr="00000000">
              <w:rPr>
                <w:rFonts w:ascii="Times New Roman" w:cs="Times New Roman" w:eastAsia="Times New Roman" w:hAnsi="Times New Roman"/>
                <w:vertAlign w:val="subscript"/>
                <w:rtl w:val="0"/>
              </w:rPr>
              <w:t xml:space="preserve">пду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3F">
            <w:pPr>
              <w:ind w:firstLine="8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 10</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 Н</w:t>
            </w:r>
            <w:r w:rsidDel="00000000" w:rsidR="00000000" w:rsidRPr="00000000">
              <w:rPr>
                <w:rFonts w:ascii="Times New Roman" w:cs="Times New Roman" w:eastAsia="Times New Roman" w:hAnsi="Times New Roman"/>
                <w:vertAlign w:val="subscript"/>
                <w:rtl w:val="0"/>
              </w:rPr>
              <w:t xml:space="preserve">пду</w:t>
            </w:r>
            <w:r w:rsidDel="00000000" w:rsidR="00000000" w:rsidRPr="00000000">
              <w:rPr>
                <w:rtl w:val="0"/>
              </w:rPr>
            </w:r>
          </w:p>
        </w:tc>
      </w:tr>
      <w:tr>
        <w:trPr>
          <w:cantSplit w:val="0"/>
          <w:trHeight w:val="295"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40">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Энергетическая облученность Е</w:t>
            </w:r>
            <w:r w:rsidDel="00000000" w:rsidR="00000000" w:rsidRPr="00000000">
              <w:rPr>
                <w:rFonts w:ascii="Times New Roman" w:cs="Times New Roman" w:eastAsia="Times New Roman" w:hAnsi="Times New Roman"/>
                <w:vertAlign w:val="subscript"/>
                <w:rtl w:val="0"/>
              </w:rPr>
              <w:t xml:space="preserve">пду</w:t>
            </w:r>
            <w:r w:rsidDel="00000000" w:rsidR="00000000" w:rsidRPr="00000000">
              <w:rPr>
                <w:rFonts w:ascii="Times New Roman" w:cs="Times New Roman" w:eastAsia="Times New Roman" w:hAnsi="Times New Roman"/>
                <w:rtl w:val="0"/>
              </w:rPr>
              <w:t xml:space="preserve">, Вт/м</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при заданном спектральном интервале λ, нм и времени воздействия t, с</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4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хроническом воздействии</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48">
            <w:pPr>
              <w:ind w:firstLine="81"/>
              <w:jc w:val="center"/>
              <w:rPr>
                <w:rFonts w:ascii="Times New Roman" w:cs="Times New Roman" w:eastAsia="Times New Roman" w:hAnsi="Times New Roman"/>
                <w:vertAlign w:val="superscript"/>
              </w:rPr>
            </w:pPr>
            <w:sdt>
              <w:sdtPr>
                <w:tag w:val="goog_rdk_78"/>
              </w:sdtPr>
              <w:sdtContent>
                <w:r w:rsidDel="00000000" w:rsidR="00000000" w:rsidRPr="00000000">
                  <w:rPr>
                    <w:rFonts w:ascii="Gungsuh" w:cs="Gungsuh" w:eastAsia="Gungsuh" w:hAnsi="Gungsuh"/>
                    <w:rtl w:val="0"/>
                  </w:rPr>
                  <w:t xml:space="preserve">≤ Е</w:t>
                </w:r>
              </w:sdtContent>
            </w:sdt>
            <w:r w:rsidDel="00000000" w:rsidR="00000000" w:rsidRPr="00000000">
              <w:rPr>
                <w:rFonts w:ascii="Times New Roman" w:cs="Times New Roman" w:eastAsia="Times New Roman" w:hAnsi="Times New Roman"/>
                <w:vertAlign w:val="subscript"/>
                <w:rtl w:val="0"/>
              </w:rPr>
              <w:t xml:space="preserve">пду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49">
            <w:pPr>
              <w:ind w:firstLine="81"/>
              <w:jc w:val="center"/>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&gt; Е</w:t>
            </w:r>
            <w:r w:rsidDel="00000000" w:rsidR="00000000" w:rsidRPr="00000000">
              <w:rPr>
                <w:rFonts w:ascii="Times New Roman" w:cs="Times New Roman" w:eastAsia="Times New Roman" w:hAnsi="Times New Roman"/>
                <w:vertAlign w:val="subscript"/>
                <w:rtl w:val="0"/>
              </w:rPr>
              <w:t xml:space="preserve">пду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4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4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4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4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4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однократном воздействии</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56">
            <w:pPr>
              <w:jc w:val="center"/>
              <w:rPr>
                <w:rFonts w:ascii="Times New Roman" w:cs="Times New Roman" w:eastAsia="Times New Roman" w:hAnsi="Times New Roman"/>
                <w:strike w:val="1"/>
                <w:vertAlign w:val="superscrip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57">
            <w:pPr>
              <w:ind w:firstLine="81"/>
              <w:jc w:val="center"/>
              <w:rPr>
                <w:rFonts w:ascii="Times New Roman" w:cs="Times New Roman" w:eastAsia="Times New Roman" w:hAnsi="Times New Roman"/>
                <w:vertAlign w:val="superscript"/>
              </w:rPr>
            </w:pPr>
            <w:sdt>
              <w:sdtPr>
                <w:tag w:val="goog_rdk_79"/>
              </w:sdtPr>
              <w:sdtContent>
                <w:r w:rsidDel="00000000" w:rsidR="00000000" w:rsidRPr="00000000">
                  <w:rPr>
                    <w:rFonts w:ascii="Gungsuh" w:cs="Gungsuh" w:eastAsia="Gungsuh" w:hAnsi="Gungsuh"/>
                    <w:rtl w:val="0"/>
                  </w:rPr>
                  <w:t xml:space="preserve">≤ Е</w:t>
                </w:r>
              </w:sdtContent>
            </w:sdt>
            <w:r w:rsidDel="00000000" w:rsidR="00000000" w:rsidRPr="00000000">
              <w:rPr>
                <w:rFonts w:ascii="Times New Roman" w:cs="Times New Roman" w:eastAsia="Times New Roman" w:hAnsi="Times New Roman"/>
                <w:vertAlign w:val="subscript"/>
                <w:rtl w:val="0"/>
              </w:rPr>
              <w:t xml:space="preserve">пду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58">
            <w:pPr>
              <w:ind w:firstLine="81"/>
              <w:jc w:val="center"/>
              <w:rPr>
                <w:rFonts w:ascii="Times New Roman" w:cs="Times New Roman" w:eastAsia="Times New Roman" w:hAnsi="Times New Roman"/>
                <w:vertAlign w:val="superscript"/>
              </w:rPr>
            </w:pPr>
            <w:sdt>
              <w:sdtPr>
                <w:tag w:val="goog_rdk_80"/>
              </w:sdtPr>
              <w:sdtContent>
                <w:r w:rsidDel="00000000" w:rsidR="00000000" w:rsidRPr="00000000">
                  <w:rPr>
                    <w:rFonts w:ascii="Gungsuh" w:cs="Gungsuh" w:eastAsia="Gungsuh" w:hAnsi="Gungsuh"/>
                    <w:rtl w:val="0"/>
                  </w:rPr>
                  <w:t xml:space="preserve">≤ 10 Е</w:t>
                </w:r>
              </w:sdtContent>
            </w:sdt>
            <w:r w:rsidDel="00000000" w:rsidR="00000000" w:rsidRPr="00000000">
              <w:rPr>
                <w:rFonts w:ascii="Times New Roman" w:cs="Times New Roman" w:eastAsia="Times New Roman" w:hAnsi="Times New Roman"/>
                <w:vertAlign w:val="subscript"/>
                <w:rtl w:val="0"/>
              </w:rPr>
              <w:t xml:space="preserve">пду</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59">
            <w:pPr>
              <w:ind w:firstLine="81"/>
              <w:jc w:val="center"/>
              <w:rPr>
                <w:rFonts w:ascii="Times New Roman" w:cs="Times New Roman" w:eastAsia="Times New Roman" w:hAnsi="Times New Roman"/>
                <w:vertAlign w:val="superscript"/>
              </w:rPr>
            </w:pPr>
            <w:sdt>
              <w:sdtPr>
                <w:tag w:val="goog_rdk_81"/>
              </w:sdtPr>
              <w:sdtContent>
                <w:r w:rsidDel="00000000" w:rsidR="00000000" w:rsidRPr="00000000">
                  <w:rPr>
                    <w:rFonts w:ascii="Gungsuh" w:cs="Gungsuh" w:eastAsia="Gungsuh" w:hAnsi="Gungsuh"/>
                    <w:rtl w:val="0"/>
                  </w:rPr>
                  <w:t xml:space="preserve">≤ 10</w:t>
                </w:r>
              </w:sdtContent>
            </w:sdt>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Е</w:t>
            </w:r>
            <w:r w:rsidDel="00000000" w:rsidR="00000000" w:rsidRPr="00000000">
              <w:rPr>
                <w:rFonts w:ascii="Times New Roman" w:cs="Times New Roman" w:eastAsia="Times New Roman" w:hAnsi="Times New Roman"/>
                <w:vertAlign w:val="subscript"/>
                <w:rtl w:val="0"/>
              </w:rPr>
              <w:t xml:space="preserve">пду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5A">
            <w:pPr>
              <w:ind w:firstLine="81"/>
              <w:jc w:val="center"/>
              <w:rPr>
                <w:rFonts w:ascii="Times New Roman" w:cs="Times New Roman" w:eastAsia="Times New Roman" w:hAnsi="Times New Roman"/>
                <w:vertAlign w:val="superscript"/>
              </w:rPr>
            </w:pPr>
            <w:sdt>
              <w:sdtPr>
                <w:tag w:val="goog_rdk_82"/>
              </w:sdtPr>
              <w:sdtContent>
                <w:r w:rsidDel="00000000" w:rsidR="00000000" w:rsidRPr="00000000">
                  <w:rPr>
                    <w:rFonts w:ascii="Gungsuh" w:cs="Gungsuh" w:eastAsia="Gungsuh" w:hAnsi="Gungsuh"/>
                    <w:rtl w:val="0"/>
                  </w:rPr>
                  <w:t xml:space="preserve">≤ 10</w:t>
                </w:r>
              </w:sdtContent>
            </w:sdt>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 Е</w:t>
            </w:r>
            <w:r w:rsidDel="00000000" w:rsidR="00000000" w:rsidRPr="00000000">
              <w:rPr>
                <w:rFonts w:ascii="Times New Roman" w:cs="Times New Roman" w:eastAsia="Times New Roman" w:hAnsi="Times New Roman"/>
                <w:vertAlign w:val="subscript"/>
                <w:rtl w:val="0"/>
              </w:rPr>
              <w:t xml:space="preserve">пду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5B">
            <w:pPr>
              <w:ind w:firstLine="81"/>
              <w:jc w:val="center"/>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&gt; 10</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 Е</w:t>
            </w:r>
            <w:r w:rsidDel="00000000" w:rsidR="00000000" w:rsidRPr="00000000">
              <w:rPr>
                <w:rFonts w:ascii="Times New Roman" w:cs="Times New Roman" w:eastAsia="Times New Roman" w:hAnsi="Times New Roman"/>
                <w:vertAlign w:val="subscript"/>
                <w:rtl w:val="0"/>
              </w:rPr>
              <w:t xml:space="preserve">пду</w:t>
            </w:r>
            <w:r w:rsidDel="00000000" w:rsidR="00000000" w:rsidRPr="00000000">
              <w:rPr>
                <w:rtl w:val="0"/>
              </w:rPr>
            </w:r>
          </w:p>
        </w:tc>
      </w:tr>
      <w:tr>
        <w:trPr>
          <w:cantSplit w:val="0"/>
          <w:trHeight w:val="1294" w:hRule="atLeast"/>
          <w:tblHeader w:val="0"/>
        </w:trPr>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Значения Н</w:t>
            </w:r>
            <w:r w:rsidDel="00000000" w:rsidR="00000000" w:rsidRPr="00000000">
              <w:rPr>
                <w:rFonts w:ascii="Times New Roman" w:cs="Times New Roman" w:eastAsia="Times New Roman" w:hAnsi="Times New Roman"/>
                <w:vertAlign w:val="subscript"/>
                <w:rtl w:val="0"/>
              </w:rPr>
              <w:t xml:space="preserve">ПДУ</w:t>
            </w:r>
            <w:r w:rsidDel="00000000" w:rsidR="00000000" w:rsidRPr="00000000">
              <w:rPr>
                <w:rFonts w:ascii="Times New Roman" w:cs="Times New Roman" w:eastAsia="Times New Roman" w:hAnsi="Times New Roman"/>
                <w:rtl w:val="0"/>
              </w:rPr>
              <w:t xml:space="preserve">, Е</w:t>
            </w:r>
            <w:r w:rsidDel="00000000" w:rsidR="00000000" w:rsidRPr="00000000">
              <w:rPr>
                <w:rFonts w:ascii="Times New Roman" w:cs="Times New Roman" w:eastAsia="Times New Roman" w:hAnsi="Times New Roman"/>
                <w:vertAlign w:val="subscript"/>
                <w:rtl w:val="0"/>
              </w:rPr>
              <w:t xml:space="preserve">ПДУ</w:t>
            </w:r>
            <w:r w:rsidDel="00000000" w:rsidR="00000000" w:rsidRPr="00000000">
              <w:rPr>
                <w:rFonts w:ascii="Times New Roman" w:cs="Times New Roman" w:eastAsia="Times New Roman" w:hAnsi="Times New Roman"/>
                <w:rtl w:val="0"/>
              </w:rPr>
              <w:t xml:space="preserve">, λ, t берутся из соответствующих таблиц 5.15 - 5.21 </w:t>
              <w:br w:type="textWrapping"/>
              <w:t xml:space="preserve">СанПиН 1.2.3685-21. При превышении Н</w:t>
            </w:r>
            <w:r w:rsidDel="00000000" w:rsidR="00000000" w:rsidRPr="00000000">
              <w:rPr>
                <w:rFonts w:ascii="Times New Roman" w:cs="Times New Roman" w:eastAsia="Times New Roman" w:hAnsi="Times New Roman"/>
                <w:vertAlign w:val="subscript"/>
                <w:rtl w:val="0"/>
              </w:rPr>
              <w:t xml:space="preserve">ПДУ</w:t>
            </w:r>
            <w:r w:rsidDel="00000000" w:rsidR="00000000" w:rsidRPr="00000000">
              <w:rPr>
                <w:rFonts w:ascii="Times New Roman" w:cs="Times New Roman" w:eastAsia="Times New Roman" w:hAnsi="Times New Roman"/>
                <w:rtl w:val="0"/>
              </w:rPr>
              <w:t xml:space="preserve"> и Е</w:t>
            </w:r>
            <w:r w:rsidDel="00000000" w:rsidR="00000000" w:rsidRPr="00000000">
              <w:rPr>
                <w:rFonts w:ascii="Times New Roman" w:cs="Times New Roman" w:eastAsia="Times New Roman" w:hAnsi="Times New Roman"/>
                <w:vertAlign w:val="subscript"/>
                <w:rtl w:val="0"/>
              </w:rPr>
              <w:t xml:space="preserve">ПДУ </w:t>
            </w:r>
            <w:r w:rsidDel="00000000" w:rsidR="00000000" w:rsidRPr="00000000">
              <w:rPr>
                <w:rFonts w:ascii="Times New Roman" w:cs="Times New Roman" w:eastAsia="Times New Roman" w:hAnsi="Times New Roman"/>
                <w:rtl w:val="0"/>
              </w:rPr>
              <w:t xml:space="preserve">работа разрешается только при использовании средств индивидуальной или коллективной защиты.</w:t>
            </w:r>
          </w:p>
        </w:tc>
      </w:tr>
    </w:tbl>
    <w:p w:rsidR="00000000" w:rsidDel="00000000" w:rsidP="00000000" w:rsidRDefault="00000000" w:rsidRPr="00000000" w14:paraId="00001363">
      <w:pPr>
        <w:ind w:left="426" w:firstLine="72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364">
      <w:pPr>
        <w:ind w:left="426" w:firstLine="72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365">
      <w:pPr>
        <w:ind w:left="426" w:firstLine="72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366">
      <w:pPr>
        <w:ind w:left="426" w:firstLine="72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367">
      <w:pPr>
        <w:ind w:left="426" w:firstLine="720"/>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368">
      <w:pPr>
        <w:ind w:left="426" w:firstLine="72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Таблица 2</w:t>
      </w:r>
    </w:p>
    <w:p w:rsidR="00000000" w:rsidDel="00000000" w:rsidP="00000000" w:rsidRDefault="00000000" w:rsidRPr="00000000" w14:paraId="00001369">
      <w:pPr>
        <w:ind w:left="425" w:firstLine="72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Отнесение условий труда по классу (подклассу) условий труда при воздействии ультрафиолетового излучения (при наличии производственных источников) </w:t>
      </w:r>
      <w:r w:rsidDel="00000000" w:rsidR="00000000" w:rsidRPr="00000000">
        <w:rPr>
          <w:rtl w:val="0"/>
        </w:rPr>
      </w:r>
    </w:p>
    <w:tbl>
      <w:tblPr>
        <w:tblStyle w:val="Table24"/>
        <w:tblW w:w="10349.0" w:type="dxa"/>
        <w:jc w:val="left"/>
        <w:tblInd w:w="-222.0" w:type="dxa"/>
        <w:tblLayout w:type="fixed"/>
        <w:tblLook w:val="0000"/>
      </w:tblPr>
      <w:tblGrid>
        <w:gridCol w:w="2261"/>
        <w:gridCol w:w="1851"/>
        <w:gridCol w:w="1842"/>
        <w:gridCol w:w="986"/>
        <w:gridCol w:w="992"/>
        <w:gridCol w:w="997"/>
        <w:gridCol w:w="1136"/>
        <w:gridCol w:w="284"/>
        <w:tblGridChange w:id="0">
          <w:tblGrid>
            <w:gridCol w:w="2261"/>
            <w:gridCol w:w="1851"/>
            <w:gridCol w:w="1842"/>
            <w:gridCol w:w="986"/>
            <w:gridCol w:w="992"/>
            <w:gridCol w:w="997"/>
            <w:gridCol w:w="1136"/>
            <w:gridCol w:w="284"/>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6A">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Наименование показателя</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6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Класс (подкласс) условий труда</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72">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допустимый</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73">
            <w:pPr>
              <w:ind w:firstLine="8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вредный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77">
            <w:pPr>
              <w:ind w:left="-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опасный</w:t>
            </w:r>
          </w:p>
        </w:tc>
      </w:tr>
      <w:tr>
        <w:trPr>
          <w:cantSplit w:val="0"/>
          <w:trHeight w:val="391"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79">
            <w:pPr>
              <w:ind w:firstLine="8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7B">
            <w:pPr>
              <w:ind w:firstLine="8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7C">
            <w:pPr>
              <w:ind w:firstLine="8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7D">
            <w:pPr>
              <w:ind w:firstLine="8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7E">
            <w:pPr>
              <w:ind w:firstLine="8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r>
        <w:trPr>
          <w:cantSplit w:val="0"/>
          <w:trHeight w:val="1222"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7F">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baseline"/>
                <w:rtl w:val="0"/>
              </w:rPr>
              <w:t xml:space="preserve">Допустимая интенсивность облучения работников при наличии незащищенных участков поверхности кожи площадью не более </w:t>
              <w:br w:type="textWrapping"/>
              <w:t xml:space="preserve">0,2 м</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периода облучения до 5 минут, длительности пауз между ними не менее 30 минут и общей продолжительности воздействия за рабочий день (смену) до 60 минут, Вт/м</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83"/>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50 (УФ-А)</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81">
            <w:pPr>
              <w:ind w:firstLine="8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50 (УФ-А)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82">
            <w:pPr>
              <w:ind w:firstLine="8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83">
            <w:pPr>
              <w:ind w:firstLine="8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84">
            <w:pPr>
              <w:ind w:firstLine="8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1385">
            <w:pPr>
              <w:ind w:firstLine="88"/>
              <w:jc w:val="center"/>
              <w:rPr>
                <w:rFonts w:ascii="Times New Roman" w:cs="Times New Roman" w:eastAsia="Times New Roman" w:hAnsi="Times New Roman"/>
                <w:sz w:val="28"/>
                <w:szCs w:val="28"/>
              </w:rPr>
            </w:pPr>
            <w:r w:rsidDel="00000000" w:rsidR="00000000" w:rsidRPr="00000000">
              <w:rPr>
                <w:rtl w:val="0"/>
              </w:rPr>
            </w:r>
          </w:p>
        </w:tc>
      </w:tr>
      <w:tr>
        <w:trPr>
          <w:cantSplit w:val="0"/>
          <w:trHeight w:val="151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87">
            <w:pPr>
              <w:ind w:left="-54" w:right="-70" w:firstLine="0"/>
              <w:jc w:val="center"/>
              <w:rPr>
                <w:rFonts w:ascii="Times New Roman" w:cs="Times New Roman" w:eastAsia="Times New Roman" w:hAnsi="Times New Roman"/>
                <w:sz w:val="28"/>
                <w:szCs w:val="28"/>
              </w:rPr>
            </w:pPr>
            <w:sdt>
              <w:sdtPr>
                <w:tag w:val="goog_rdk_84"/>
              </w:sdtPr>
              <w:sdtContent>
                <w:r w:rsidDel="00000000" w:rsidR="00000000" w:rsidRPr="00000000">
                  <w:rPr>
                    <w:rFonts w:ascii="Gungsuh" w:cs="Gungsuh" w:eastAsia="Gungsuh" w:hAnsi="Gungsuh"/>
                    <w:sz w:val="28"/>
                    <w:szCs w:val="28"/>
                    <w:rtl w:val="0"/>
                  </w:rPr>
                  <w:t xml:space="preserve">≤ 0,05 (УФ-В)</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88">
            <w:pPr>
              <w:ind w:hanging="5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0,05 (УФ-В)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89">
            <w:pPr>
              <w:ind w:firstLine="8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8A">
            <w:pPr>
              <w:ind w:firstLine="8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8B">
            <w:pPr>
              <w:ind w:firstLine="8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8C">
            <w:pPr>
              <w:ind w:firstLine="8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8E">
            <w:pPr>
              <w:ind w:right="-70" w:firstLine="0"/>
              <w:rPr>
                <w:rFonts w:ascii="Times New Roman" w:cs="Times New Roman" w:eastAsia="Times New Roman" w:hAnsi="Times New Roman"/>
                <w:sz w:val="28"/>
                <w:szCs w:val="28"/>
              </w:rPr>
            </w:pPr>
            <w:sdt>
              <w:sdtPr>
                <w:tag w:val="goog_rdk_85"/>
              </w:sdtPr>
              <w:sdtContent>
                <w:r w:rsidDel="00000000" w:rsidR="00000000" w:rsidRPr="00000000">
                  <w:rPr>
                    <w:rFonts w:ascii="Gungsuh" w:cs="Gungsuh" w:eastAsia="Gungsuh" w:hAnsi="Gungsuh"/>
                    <w:sz w:val="28"/>
                    <w:szCs w:val="28"/>
                    <w:rtl w:val="0"/>
                  </w:rPr>
                  <w:t xml:space="preserve">≤ 0,001(УФ-С)</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8F">
            <w:pPr>
              <w:ind w:right="-71"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0,001(УФ-С)</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90">
            <w:pPr>
              <w:ind w:firstLine="8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91">
            <w:pPr>
              <w:ind w:firstLine="8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92">
            <w:pPr>
              <w:ind w:firstLine="8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93">
            <w:pPr>
              <w:ind w:firstLine="8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cantSplit w:val="0"/>
          <w:trHeight w:val="1621"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94">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baseline"/>
                <w:rtl w:val="0"/>
              </w:rPr>
              <w:t xml:space="preserve">Допустимая интенсивность облучения работников при наличии незащищенных участков поверхности кожи площадью не более </w:t>
              <w:br w:type="textWrapping"/>
              <w:t xml:space="preserve">0,2 м</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длительности однократного облучения более 5 минут, длительности пауз между ними не менее 30 минут и общей продолжительности воздействия 50% рабочего дня (смены), Вт/м</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395">
            <w:pPr>
              <w:ind w:firstLine="88"/>
              <w:jc w:val="center"/>
              <w:rPr>
                <w:rFonts w:ascii="Times New Roman" w:cs="Times New Roman" w:eastAsia="Times New Roman" w:hAnsi="Times New Roman"/>
                <w:sz w:val="28"/>
                <w:szCs w:val="28"/>
              </w:rPr>
            </w:pPr>
            <w:sdt>
              <w:sdtPr>
                <w:tag w:val="goog_rdk_86"/>
              </w:sdtPr>
              <w:sdtContent>
                <w:r w:rsidDel="00000000" w:rsidR="00000000" w:rsidRPr="00000000">
                  <w:rPr>
                    <w:rFonts w:ascii="Gungsuh" w:cs="Gungsuh" w:eastAsia="Gungsuh" w:hAnsi="Gungsuh"/>
                    <w:sz w:val="28"/>
                    <w:szCs w:val="28"/>
                    <w:rtl w:val="0"/>
                  </w:rPr>
                  <w:t xml:space="preserve">≤ 10 (УФ-А)</w:t>
                </w:r>
              </w:sdtContent>
            </w:sdt>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396">
            <w:pPr>
              <w:ind w:firstLine="8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10 (УФ-А)</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397">
            <w:pPr>
              <w:ind w:firstLine="8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398">
            <w:pPr>
              <w:ind w:firstLine="8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399">
            <w:pPr>
              <w:ind w:firstLine="8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139A">
            <w:pPr>
              <w:ind w:firstLine="8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cantSplit w:val="0"/>
          <w:trHeight w:val="12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9C">
            <w:pPr>
              <w:ind w:firstLine="0"/>
              <w:jc w:val="center"/>
              <w:rPr>
                <w:rFonts w:ascii="Times New Roman" w:cs="Times New Roman" w:eastAsia="Times New Roman" w:hAnsi="Times New Roman"/>
                <w:sz w:val="28"/>
                <w:szCs w:val="28"/>
              </w:rPr>
            </w:pPr>
            <w:sdt>
              <w:sdtPr>
                <w:tag w:val="goog_rdk_87"/>
              </w:sdtPr>
              <w:sdtContent>
                <w:r w:rsidDel="00000000" w:rsidR="00000000" w:rsidRPr="00000000">
                  <w:rPr>
                    <w:rFonts w:ascii="Gungsuh" w:cs="Gungsuh" w:eastAsia="Gungsuh" w:hAnsi="Gungsuh"/>
                    <w:sz w:val="28"/>
                    <w:szCs w:val="28"/>
                    <w:rtl w:val="0"/>
                  </w:rPr>
                  <w:t xml:space="preserve">≤ 0,01 (УФ-В)</w:t>
                </w:r>
              </w:sdtContent>
            </w:sdt>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9D">
            <w:pPr>
              <w:ind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&gt; 0,01 (УФ-В)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9E">
            <w:pPr>
              <w:ind w:firstLine="8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9F">
            <w:pPr>
              <w:ind w:firstLine="8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A0">
            <w:pPr>
              <w:ind w:firstLine="8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A1">
            <w:pPr>
              <w:ind w:firstLine="8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cantSplit w:val="0"/>
          <w:trHeight w:val="127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УФ-С излучение </w:t>
            </w:r>
          </w:p>
          <w:p w:rsidR="00000000" w:rsidDel="00000000" w:rsidP="00000000" w:rsidRDefault="00000000" w:rsidRPr="00000000" w14:paraId="00001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допускается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A5">
            <w:pPr>
              <w:ind w:firstLine="8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УФ-С излучение </w:t>
            </w:r>
          </w:p>
          <w:p w:rsidR="00000000" w:rsidDel="00000000" w:rsidP="00000000" w:rsidRDefault="00000000" w:rsidRPr="00000000" w14:paraId="000013A6">
            <w:pPr>
              <w:ind w:firstLine="8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допускается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A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A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A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A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cantSplit w:val="0"/>
          <w:trHeight w:val="1355" w:hRule="atLeast"/>
          <w:tblHeader w:val="0"/>
        </w:trPr>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3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Значения допустимой интенсивности облучения работников ультрафиолетовым излучением берутся из пунктов 78 – 81 СанПиН 1.2.3685-21. При повышении допустимой интенсивности облучения работников ультрафиолетовым излучением работа разрешается только при использовании средств индивидуальной или коллективной защиты.</w:t>
            </w:r>
          </w:p>
        </w:tc>
        <w:tc>
          <w:tcPr>
            <w:tcBorders>
              <w:left w:color="000000" w:space="0" w:sz="4" w:val="single"/>
            </w:tcBorders>
            <w:vAlign w:val="center"/>
          </w:tcPr>
          <w:p w:rsidR="00000000" w:rsidDel="00000000" w:rsidP="00000000" w:rsidRDefault="00000000" w:rsidRPr="00000000" w14:paraId="000013B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3B3">
            <w:pPr>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1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sectPr>
          <w:type w:val="nextPage"/>
          <w:pgSz w:h="16838" w:w="11906" w:orient="portrait"/>
          <w:pgMar w:bottom="1134" w:top="1134" w:left="1134" w:right="850" w:header="340" w:footer="0"/>
        </w:sectPr>
      </w:pPr>
      <w:r w:rsidDel="00000000" w:rsidR="00000000" w:rsidRPr="00000000">
        <w:rPr>
          <w:rtl w:val="0"/>
        </w:rPr>
      </w:r>
    </w:p>
    <w:p w:rsidR="00000000" w:rsidDel="00000000" w:rsidP="00000000" w:rsidRDefault="00000000" w:rsidRPr="00000000" w14:paraId="00001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3B7">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 19</w:t>
      </w:r>
    </w:p>
    <w:p w:rsidR="00000000" w:rsidDel="00000000" w:rsidP="00000000" w:rsidRDefault="00000000" w:rsidRPr="00000000" w14:paraId="000013B8">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Методике проведения специальной оценки условий труда, утвержденной приказом Министерства труда и социальной защиты Российской Федерации</w:t>
      </w:r>
    </w:p>
    <w:p w:rsidR="00000000" w:rsidDel="00000000" w:rsidP="00000000" w:rsidRDefault="00000000" w:rsidRPr="00000000" w14:paraId="000013B9">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___________ 2023 г. №____</w:t>
      </w:r>
    </w:p>
    <w:p w:rsidR="00000000" w:rsidDel="00000000" w:rsidP="00000000" w:rsidRDefault="00000000" w:rsidRPr="00000000" w14:paraId="00001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pkwqa1" w:id="72"/>
    <w:bookmarkEnd w:id="72"/>
    <w:p w:rsidR="00000000" w:rsidDel="00000000" w:rsidP="00000000" w:rsidRDefault="00000000" w:rsidRPr="00000000" w14:paraId="000013BB">
      <w:pPr>
        <w:pStyle w:val="Heading1"/>
        <w:rPr>
          <w:sz w:val="28"/>
          <w:szCs w:val="28"/>
        </w:rPr>
      </w:pPr>
      <w:r w:rsidDel="00000000" w:rsidR="00000000" w:rsidRPr="00000000">
        <w:rPr>
          <w:sz w:val="28"/>
          <w:szCs w:val="28"/>
          <w:rtl w:val="0"/>
        </w:rPr>
        <w:t xml:space="preserve">Отнесение условий труда по классу (подклассу) условий труда при воздействии ионизирующего излучения (в зависимости от значения потенциальной максимальной дозы при работе с источниками излучения в стандартных условиях), мЗв/год</w:t>
      </w:r>
    </w:p>
    <w:p w:rsidR="00000000" w:rsidDel="00000000" w:rsidP="00000000" w:rsidRDefault="00000000" w:rsidRPr="00000000" w14:paraId="000013BC">
      <w:pPr>
        <w:rPr/>
      </w:pPr>
      <w:r w:rsidDel="00000000" w:rsidR="00000000" w:rsidRPr="00000000">
        <w:rPr>
          <w:rtl w:val="0"/>
        </w:rPr>
      </w:r>
    </w:p>
    <w:tbl>
      <w:tblPr>
        <w:tblStyle w:val="Table25"/>
        <w:tblW w:w="10205.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2300"/>
        <w:gridCol w:w="1142"/>
        <w:gridCol w:w="1358"/>
        <w:gridCol w:w="1441"/>
        <w:gridCol w:w="1331"/>
        <w:gridCol w:w="1500"/>
        <w:gridCol w:w="1133"/>
        <w:tblGridChange w:id="0">
          <w:tblGrid>
            <w:gridCol w:w="2300"/>
            <w:gridCol w:w="1142"/>
            <w:gridCol w:w="1358"/>
            <w:gridCol w:w="1441"/>
            <w:gridCol w:w="1331"/>
            <w:gridCol w:w="1500"/>
            <w:gridCol w:w="1133"/>
          </w:tblGrid>
        </w:tblGridChange>
      </w:tblGrid>
      <w:tr>
        <w:trPr>
          <w:cantSplit w:val="0"/>
          <w:tblHeader w:val="0"/>
        </w:trPr>
        <w:tc>
          <w:tcPr>
            <w:vMerge w:val="restart"/>
            <w:tcBorders>
              <w:top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Максимальная потенциальная доза за год,</w:t>
            </w:r>
          </w:p>
          <w:p w:rsidR="00000000" w:rsidDel="00000000" w:rsidP="00000000" w:rsidRDefault="00000000" w:rsidRPr="00000000" w14:paraId="00001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мЗв/год</w:t>
            </w:r>
          </w:p>
        </w:tc>
        <w:tc>
          <w:tcPr>
            <w:gridSpan w:val="6"/>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 (подкласс) условий труда</w:t>
            </w:r>
          </w:p>
        </w:tc>
      </w:tr>
      <w:tr>
        <w:trPr>
          <w:cantSplit w:val="0"/>
          <w:tblHeader w:val="0"/>
        </w:trPr>
        <w:tc>
          <w:tcPr>
            <w:vMerge w:val="continue"/>
            <w:tcBorders>
              <w:top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6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допус-тимый</w:t>
            </w:r>
          </w:p>
        </w:tc>
        <w:tc>
          <w:tcPr>
            <w:gridSpan w:val="4"/>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вредный</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опас-ный</w:t>
            </w:r>
          </w:p>
        </w:tc>
      </w:tr>
      <w:tr>
        <w:trPr>
          <w:cantSplit w:val="0"/>
          <w:tblHeader w:val="0"/>
        </w:trPr>
        <w:tc>
          <w:tcPr>
            <w:vMerge w:val="continue"/>
            <w:tcBorders>
              <w:top w:color="000000" w:space="0" w:sz="4" w:val="single"/>
              <w:bottom w:color="000000" w:space="0" w:sz="0" w:val="nil"/>
              <w:right w:color="000000" w:space="0" w:sz="4" w:val="single"/>
            </w:tcBorders>
            <w:tcMar>
              <w:top w:w="0.0" w:type="dxa"/>
              <w:bottom w:w="0.0" w:type="dxa"/>
            </w:tcMar>
          </w:tcPr>
          <w:p w:rsidR="00000000" w:rsidDel="00000000" w:rsidP="00000000" w:rsidRDefault="00000000" w:rsidRPr="00000000" w14:paraId="00001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Эффективная доза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88"/>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5</w:t>
                </w:r>
              </w:sdtContent>
            </w:sdt>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&gt;5 - 10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&gt;10 - 20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&gt;20 - 50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&gt;50 - 100</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&gt;100</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Эквивалентная доза в хрусталике глаза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89"/>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37,5</w:t>
                </w:r>
              </w:sdtContent>
            </w:sdt>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&gt;37,5 - 75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&gt;75 - 150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49"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&gt;150 - 225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 w:right="-13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&gt;225 - 300</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&gt;300</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Эквивалентная доза в коже, кистях и стопах</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90"/>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125</w:t>
                </w:r>
              </w:sdtContent>
            </w:sdt>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&gt;125 - 250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&gt;250 - 500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49"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&gt;500 - 750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 w:right="-13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&gt;750 - 1000</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&gt;1000</w:t>
            </w:r>
          </w:p>
        </w:tc>
      </w:tr>
    </w:tbl>
    <w:p w:rsidR="00000000" w:rsidDel="00000000" w:rsidP="00000000" w:rsidRDefault="00000000" w:rsidRPr="00000000" w14:paraId="000013E8">
      <w:pPr>
        <w:rPr/>
      </w:pPr>
      <w:r w:rsidDel="00000000" w:rsidR="00000000" w:rsidRPr="00000000">
        <w:rPr>
          <w:rtl w:val="0"/>
        </w:rPr>
      </w:r>
    </w:p>
    <w:p w:rsidR="00000000" w:rsidDel="00000000" w:rsidP="00000000" w:rsidRDefault="00000000" w:rsidRPr="00000000" w14:paraId="00001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sectPr>
          <w:type w:val="nextPage"/>
          <w:pgSz w:h="16838" w:w="11906" w:orient="portrait"/>
          <w:pgMar w:bottom="1134" w:top="1134" w:left="1134" w:right="850" w:header="340" w:footer="0"/>
        </w:sectPr>
      </w:pPr>
      <w:r w:rsidDel="00000000" w:rsidR="00000000" w:rsidRPr="00000000">
        <w:rPr>
          <w:rtl w:val="0"/>
        </w:rPr>
      </w:r>
    </w:p>
    <w:p w:rsidR="00000000" w:rsidDel="00000000" w:rsidP="00000000" w:rsidRDefault="00000000" w:rsidRPr="00000000" w14:paraId="000013EA">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 20</w:t>
      </w:r>
    </w:p>
    <w:p w:rsidR="00000000" w:rsidDel="00000000" w:rsidP="00000000" w:rsidRDefault="00000000" w:rsidRPr="00000000" w14:paraId="000013EB">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Методике проведения специальной оценки условий труда, утвержденной приказом Министерства труда и социальной защиты Российской Федерации</w:t>
      </w:r>
    </w:p>
    <w:p w:rsidR="00000000" w:rsidDel="00000000" w:rsidP="00000000" w:rsidRDefault="00000000" w:rsidRPr="00000000" w14:paraId="000013EC">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___________ 2023 г. №____</w:t>
      </w:r>
    </w:p>
    <w:p w:rsidR="00000000" w:rsidDel="00000000" w:rsidP="00000000" w:rsidRDefault="00000000" w:rsidRPr="00000000" w14:paraId="00001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3EE">
      <w:pPr>
        <w:pStyle w:val="Heading1"/>
        <w:rPr>
          <w:sz w:val="28"/>
          <w:szCs w:val="28"/>
        </w:rPr>
      </w:pPr>
      <w:r w:rsidDel="00000000" w:rsidR="00000000" w:rsidRPr="00000000">
        <w:rPr>
          <w:sz w:val="28"/>
          <w:szCs w:val="28"/>
          <w:rtl w:val="0"/>
        </w:rPr>
        <w:t xml:space="preserve">Отнесение условий труда по классу (подклассу) условий труда по тяжести трудового процесса</w:t>
      </w:r>
    </w:p>
    <w:p w:rsidR="00000000" w:rsidDel="00000000" w:rsidP="00000000" w:rsidRDefault="00000000" w:rsidRPr="00000000" w14:paraId="000013EF">
      <w:pPr>
        <w:rPr/>
      </w:pPr>
      <w:r w:rsidDel="00000000" w:rsidR="00000000" w:rsidRPr="00000000">
        <w:rPr>
          <w:rtl w:val="0"/>
        </w:rPr>
      </w:r>
    </w:p>
    <w:bookmarkStart w:colFirst="0" w:colLast="0" w:name="bookmark=id.39kk8xu" w:id="73"/>
    <w:bookmarkEnd w:id="73"/>
    <w:p w:rsidR="00000000" w:rsidDel="00000000" w:rsidP="00000000" w:rsidRDefault="00000000" w:rsidRPr="00000000" w14:paraId="000013F0">
      <w:pPr>
        <w:ind w:firstLine="698"/>
        <w:jc w:val="right"/>
        <w:rPr>
          <w:sz w:val="28"/>
          <w:szCs w:val="28"/>
        </w:rPr>
      </w:pPr>
      <w:r w:rsidDel="00000000" w:rsidR="00000000" w:rsidRPr="00000000">
        <w:rPr>
          <w:b w:val="1"/>
          <w:color w:val="26282f"/>
          <w:sz w:val="28"/>
          <w:szCs w:val="28"/>
          <w:rtl w:val="0"/>
        </w:rPr>
        <w:t xml:space="preserve">Таблица 1</w:t>
      </w:r>
      <w:r w:rsidDel="00000000" w:rsidR="00000000" w:rsidRPr="00000000">
        <w:rPr>
          <w:rtl w:val="0"/>
        </w:rPr>
      </w:r>
    </w:p>
    <w:p w:rsidR="00000000" w:rsidDel="00000000" w:rsidP="00000000" w:rsidRDefault="00000000" w:rsidRPr="00000000" w14:paraId="000013F1">
      <w:pPr>
        <w:pStyle w:val="Heading1"/>
        <w:rPr>
          <w:sz w:val="28"/>
          <w:szCs w:val="28"/>
        </w:rPr>
      </w:pPr>
      <w:r w:rsidDel="00000000" w:rsidR="00000000" w:rsidRPr="00000000">
        <w:rPr>
          <w:sz w:val="28"/>
          <w:szCs w:val="28"/>
          <w:rtl w:val="0"/>
        </w:rPr>
        <w:t xml:space="preserve">Физическая динамическая нагрузка - единицы внешней механической работы за рабочий день (смену), кг</w:t>
      </w:r>
      <w:sdt>
        <w:sdtPr>
          <w:tag w:val="goog_rdk_91"/>
        </w:sdtPr>
        <w:sdtContent>
          <w:r w:rsidDel="00000000" w:rsidR="00000000" w:rsidRPr="00000000">
            <w:rPr>
              <w:rFonts w:ascii="Gungsuh" w:cs="Gungsuh" w:eastAsia="Gungsuh" w:hAnsi="Gungsuh"/>
              <w:sz w:val="28"/>
              <w:szCs w:val="28"/>
              <w:rtl w:val="0"/>
            </w:rPr>
            <w:t xml:space="preserve">∙</w:t>
          </w:r>
        </w:sdtContent>
      </w:sdt>
      <w:r w:rsidDel="00000000" w:rsidR="00000000" w:rsidRPr="00000000">
        <w:rPr>
          <w:sz w:val="28"/>
          <w:szCs w:val="28"/>
          <w:rtl w:val="0"/>
        </w:rPr>
        <w:t xml:space="preserve">м</w:t>
      </w:r>
    </w:p>
    <w:p w:rsidR="00000000" w:rsidDel="00000000" w:rsidP="00000000" w:rsidRDefault="00000000" w:rsidRPr="00000000" w14:paraId="000013F2">
      <w:pPr>
        <w:rPr/>
      </w:pPr>
      <w:r w:rsidDel="00000000" w:rsidR="00000000" w:rsidRPr="00000000">
        <w:rPr>
          <w:rtl w:val="0"/>
        </w:rPr>
      </w:r>
    </w:p>
    <w:tbl>
      <w:tblPr>
        <w:tblStyle w:val="Table26"/>
        <w:tblW w:w="10220.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2240"/>
        <w:gridCol w:w="1960"/>
        <w:gridCol w:w="1960"/>
        <w:gridCol w:w="1960"/>
        <w:gridCol w:w="2100"/>
        <w:tblGridChange w:id="0">
          <w:tblGrid>
            <w:gridCol w:w="2240"/>
            <w:gridCol w:w="1960"/>
            <w:gridCol w:w="1960"/>
            <w:gridCol w:w="1960"/>
            <w:gridCol w:w="2100"/>
          </w:tblGrid>
        </w:tblGridChange>
      </w:tblGrid>
      <w:tr>
        <w:trPr>
          <w:cantSplit w:val="0"/>
          <w:tblHeader w:val="0"/>
        </w:trPr>
        <w:tc>
          <w:tcPr>
            <w:vMerge w:val="restart"/>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Показатели тяжести</w:t>
              <w:br w:type="textWrapping"/>
              <w:t xml:space="preserve">трудового процесса</w:t>
            </w:r>
          </w:p>
        </w:tc>
        <w:tc>
          <w:tcPr>
            <w:gridSpan w:val="4"/>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Класс (подкласс) условий труда</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оптимальный</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допустимый</w:t>
            </w:r>
          </w:p>
        </w:tc>
        <w:tc>
          <w:tcPr>
            <w:gridSpan w:val="2"/>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вредный</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3.1</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3.2</w:t>
            </w:r>
          </w:p>
        </w:tc>
      </w:tr>
      <w:tr>
        <w:trPr>
          <w:cantSplit w:val="0"/>
          <w:tblHeader w:val="0"/>
        </w:trPr>
        <w:tc>
          <w:tcPr>
            <w:gridSpan w:val="5"/>
            <w:tcBorders>
              <w:top w:color="000000" w:space="0" w:sz="4" w:val="single"/>
              <w:bottom w:color="000000" w:space="0" w:sz="4" w:val="single"/>
            </w:tcBorders>
            <w:tcMar>
              <w:top w:w="0.0" w:type="dxa"/>
              <w:bottom w:w="0.0" w:type="dxa"/>
            </w:tcMar>
          </w:tcPr>
          <w:p w:rsidR="00000000" w:rsidDel="00000000" w:rsidP="00000000" w:rsidRDefault="00000000" w:rsidRPr="00000000" w14:paraId="00001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При региональной нагрузке перемещаемого работником груза</w:t>
            </w:r>
          </w:p>
          <w:p w:rsidR="00000000" w:rsidDel="00000000" w:rsidP="00000000" w:rsidRDefault="00000000" w:rsidRPr="00000000" w14:paraId="00001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(с преимущественным участием мышц рук и плечевого пояса работника)</w:t>
            </w:r>
          </w:p>
          <w:p w:rsidR="00000000" w:rsidDel="00000000" w:rsidP="00000000" w:rsidRDefault="00000000" w:rsidRPr="00000000" w14:paraId="00001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при перемещении груза на расстояние до 1 м:</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для мужчин</w:t>
            </w:r>
          </w:p>
          <w:p w:rsidR="00000000" w:rsidDel="00000000" w:rsidP="00000000" w:rsidRDefault="00000000" w:rsidRPr="00000000" w14:paraId="00001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для женщин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2 500</w:t>
            </w:r>
          </w:p>
          <w:p w:rsidR="00000000" w:rsidDel="00000000" w:rsidP="00000000" w:rsidRDefault="00000000" w:rsidRPr="00000000" w14:paraId="00001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1 500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5 000</w:t>
            </w:r>
          </w:p>
          <w:p w:rsidR="00000000" w:rsidDel="00000000" w:rsidP="00000000" w:rsidRDefault="00000000" w:rsidRPr="00000000" w14:paraId="00001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3 000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7 000</w:t>
            </w:r>
          </w:p>
          <w:p w:rsidR="00000000" w:rsidDel="00000000" w:rsidP="00000000" w:rsidRDefault="00000000" w:rsidRPr="00000000" w14:paraId="00001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4 000</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более 7 000</w:t>
            </w:r>
          </w:p>
          <w:p w:rsidR="00000000" w:rsidDel="00000000" w:rsidP="00000000" w:rsidRDefault="00000000" w:rsidRPr="00000000" w14:paraId="00001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более 4 000</w:t>
            </w:r>
          </w:p>
        </w:tc>
      </w:tr>
      <w:tr>
        <w:trPr>
          <w:cantSplit w:val="0"/>
          <w:tblHeader w:val="0"/>
        </w:trPr>
        <w:tc>
          <w:tcPr>
            <w:gridSpan w:val="5"/>
            <w:tcBorders>
              <w:top w:color="000000" w:space="0" w:sz="4" w:val="single"/>
              <w:bottom w:color="000000" w:space="0" w:sz="4" w:val="single"/>
            </w:tcBorders>
            <w:tcMar>
              <w:top w:w="0.0" w:type="dxa"/>
              <w:bottom w:w="0.0" w:type="dxa"/>
            </w:tcMar>
          </w:tcPr>
          <w:p w:rsidR="00000000" w:rsidDel="00000000" w:rsidP="00000000" w:rsidRDefault="00000000" w:rsidRPr="00000000" w14:paraId="00001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При общей нагрузке перемещаемого работником груза</w:t>
            </w:r>
          </w:p>
          <w:p w:rsidR="00000000" w:rsidDel="00000000" w:rsidP="00000000" w:rsidRDefault="00000000" w:rsidRPr="00000000" w14:paraId="00001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(с участием мышц рук, корпуса, ног тела работника):</w:t>
            </w:r>
          </w:p>
        </w:tc>
      </w:tr>
      <w:tr>
        <w:trPr>
          <w:cantSplit w:val="0"/>
          <w:tblHeader w:val="0"/>
        </w:trPr>
        <w:tc>
          <w:tcPr>
            <w:gridSpan w:val="5"/>
            <w:tcBorders>
              <w:top w:color="000000" w:space="0" w:sz="4" w:val="single"/>
              <w:bottom w:color="000000" w:space="0" w:sz="4" w:val="single"/>
            </w:tcBorders>
            <w:tcMar>
              <w:top w:w="0.0" w:type="dxa"/>
              <w:bottom w:w="0.0" w:type="dxa"/>
            </w:tcMar>
          </w:tcPr>
          <w:p w:rsidR="00000000" w:rsidDel="00000000" w:rsidP="00000000" w:rsidRDefault="00000000" w:rsidRPr="00000000" w14:paraId="00001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при перемещении работником груза на расстояние от 1 до 5 м:</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для мужчин</w:t>
            </w:r>
          </w:p>
          <w:p w:rsidR="00000000" w:rsidDel="00000000" w:rsidP="00000000" w:rsidRDefault="00000000" w:rsidRPr="00000000" w14:paraId="0000141F">
            <w:pPr>
              <w:rPr/>
            </w:pPr>
            <w:r w:rsidDel="00000000" w:rsidR="00000000" w:rsidRPr="00000000">
              <w:rPr>
                <w:rtl w:val="0"/>
              </w:rPr>
            </w:r>
          </w:p>
          <w:p w:rsidR="00000000" w:rsidDel="00000000" w:rsidP="00000000" w:rsidRDefault="00000000" w:rsidRPr="00000000" w14:paraId="00001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для женщин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w:t>
            </w:r>
          </w:p>
          <w:p w:rsidR="00000000" w:rsidDel="00000000" w:rsidP="00000000" w:rsidRDefault="00000000" w:rsidRPr="00000000" w14:paraId="00001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12 500</w:t>
            </w:r>
          </w:p>
          <w:p w:rsidR="00000000" w:rsidDel="00000000" w:rsidP="00000000" w:rsidRDefault="00000000" w:rsidRPr="00000000" w14:paraId="00001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w:t>
            </w:r>
          </w:p>
          <w:p w:rsidR="00000000" w:rsidDel="00000000" w:rsidP="00000000" w:rsidRDefault="00000000" w:rsidRPr="00000000" w14:paraId="00001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7 500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w:t>
            </w:r>
          </w:p>
          <w:p w:rsidR="00000000" w:rsidDel="00000000" w:rsidP="00000000" w:rsidRDefault="00000000" w:rsidRPr="00000000" w14:paraId="00001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25 000</w:t>
            </w:r>
          </w:p>
          <w:p w:rsidR="00000000" w:rsidDel="00000000" w:rsidP="00000000" w:rsidRDefault="00000000" w:rsidRPr="00000000" w14:paraId="00001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w:t>
            </w:r>
          </w:p>
          <w:p w:rsidR="00000000" w:rsidDel="00000000" w:rsidP="00000000" w:rsidRDefault="00000000" w:rsidRPr="00000000" w14:paraId="00001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15 000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35 000</w:t>
            </w:r>
          </w:p>
          <w:p w:rsidR="00000000" w:rsidDel="00000000" w:rsidP="00000000" w:rsidRDefault="00000000" w:rsidRPr="00000000" w14:paraId="00001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w:t>
            </w:r>
          </w:p>
          <w:p w:rsidR="00000000" w:rsidDel="00000000" w:rsidP="00000000" w:rsidRDefault="00000000" w:rsidRPr="00000000" w14:paraId="00001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25 000</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более 35 000</w:t>
            </w:r>
          </w:p>
          <w:p w:rsidR="00000000" w:rsidDel="00000000" w:rsidP="00000000" w:rsidRDefault="00000000" w:rsidRPr="00000000" w14:paraId="00001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более 25 000</w:t>
            </w:r>
          </w:p>
        </w:tc>
      </w:tr>
      <w:tr>
        <w:trPr>
          <w:cantSplit w:val="0"/>
          <w:tblHeader w:val="0"/>
        </w:trPr>
        <w:tc>
          <w:tcPr>
            <w:gridSpan w:val="5"/>
            <w:tcBorders>
              <w:top w:color="000000" w:space="0" w:sz="4" w:val="single"/>
              <w:bottom w:color="000000" w:space="0" w:sz="4" w:val="single"/>
            </w:tcBorders>
            <w:tcMar>
              <w:top w:w="0.0" w:type="dxa"/>
              <w:bottom w:w="0.0" w:type="dxa"/>
            </w:tcMar>
          </w:tcPr>
          <w:p w:rsidR="00000000" w:rsidDel="00000000" w:rsidP="00000000" w:rsidRDefault="00000000" w:rsidRPr="00000000" w14:paraId="00001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при перемещении работником груза на расстояние более 5 м:</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для мужчин</w:t>
            </w:r>
          </w:p>
          <w:p w:rsidR="00000000" w:rsidDel="00000000" w:rsidP="00000000" w:rsidRDefault="00000000" w:rsidRPr="00000000" w14:paraId="00001435">
            <w:pPr>
              <w:rPr/>
            </w:pPr>
            <w:r w:rsidDel="00000000" w:rsidR="00000000" w:rsidRPr="00000000">
              <w:rPr>
                <w:rtl w:val="0"/>
              </w:rPr>
            </w:r>
          </w:p>
          <w:p w:rsidR="00000000" w:rsidDel="00000000" w:rsidP="00000000" w:rsidRDefault="00000000" w:rsidRPr="00000000" w14:paraId="00001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для женщин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w:t>
            </w:r>
          </w:p>
          <w:p w:rsidR="00000000" w:rsidDel="00000000" w:rsidP="00000000" w:rsidRDefault="00000000" w:rsidRPr="00000000" w14:paraId="00001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24 000</w:t>
            </w:r>
          </w:p>
          <w:p w:rsidR="00000000" w:rsidDel="00000000" w:rsidP="00000000" w:rsidRDefault="00000000" w:rsidRPr="00000000" w14:paraId="00001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w:t>
            </w:r>
          </w:p>
          <w:p w:rsidR="00000000" w:rsidDel="00000000" w:rsidP="00000000" w:rsidRDefault="00000000" w:rsidRPr="00000000" w14:paraId="00001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14 000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w:t>
            </w:r>
          </w:p>
          <w:p w:rsidR="00000000" w:rsidDel="00000000" w:rsidP="00000000" w:rsidRDefault="00000000" w:rsidRPr="00000000" w14:paraId="00001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46 000</w:t>
            </w:r>
          </w:p>
          <w:p w:rsidR="00000000" w:rsidDel="00000000" w:rsidP="00000000" w:rsidRDefault="00000000" w:rsidRPr="00000000" w14:paraId="00001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28 000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70 000</w:t>
            </w:r>
          </w:p>
          <w:p w:rsidR="00000000" w:rsidDel="00000000" w:rsidP="00000000" w:rsidRDefault="00000000" w:rsidRPr="00000000" w14:paraId="00001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40 000</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более 70 000</w:t>
            </w:r>
          </w:p>
          <w:p w:rsidR="00000000" w:rsidDel="00000000" w:rsidP="00000000" w:rsidRDefault="00000000" w:rsidRPr="00000000" w14:paraId="00001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более 40 000</w:t>
            </w:r>
          </w:p>
        </w:tc>
      </w:tr>
    </w:tbl>
    <w:p w:rsidR="00000000" w:rsidDel="00000000" w:rsidP="00000000" w:rsidRDefault="00000000" w:rsidRPr="00000000" w14:paraId="00001443">
      <w:pPr>
        <w:rPr/>
      </w:pPr>
      <w:r w:rsidDel="00000000" w:rsidR="00000000" w:rsidRPr="00000000">
        <w:rPr>
          <w:rtl w:val="0"/>
        </w:rPr>
      </w:r>
    </w:p>
    <w:p w:rsidR="00000000" w:rsidDel="00000000" w:rsidP="00000000" w:rsidRDefault="00000000" w:rsidRPr="00000000" w14:paraId="00001444">
      <w:pPr>
        <w:rPr/>
      </w:pPr>
      <w:r w:rsidDel="00000000" w:rsidR="00000000" w:rsidRPr="00000000">
        <w:rPr>
          <w:rtl w:val="0"/>
        </w:rPr>
      </w:r>
    </w:p>
    <w:p w:rsidR="00000000" w:rsidDel="00000000" w:rsidP="00000000" w:rsidRDefault="00000000" w:rsidRPr="00000000" w14:paraId="00001445">
      <w:pPr>
        <w:rPr/>
      </w:pPr>
      <w:r w:rsidDel="00000000" w:rsidR="00000000" w:rsidRPr="00000000">
        <w:rPr>
          <w:rtl w:val="0"/>
        </w:rPr>
      </w:r>
    </w:p>
    <w:p w:rsidR="00000000" w:rsidDel="00000000" w:rsidP="00000000" w:rsidRDefault="00000000" w:rsidRPr="00000000" w14:paraId="00001446">
      <w:pPr>
        <w:rPr/>
      </w:pPr>
      <w:r w:rsidDel="00000000" w:rsidR="00000000" w:rsidRPr="00000000">
        <w:rPr>
          <w:rtl w:val="0"/>
        </w:rPr>
      </w:r>
    </w:p>
    <w:p w:rsidR="00000000" w:rsidDel="00000000" w:rsidP="00000000" w:rsidRDefault="00000000" w:rsidRPr="00000000" w14:paraId="00001447">
      <w:pPr>
        <w:rPr/>
      </w:pPr>
      <w:r w:rsidDel="00000000" w:rsidR="00000000" w:rsidRPr="00000000">
        <w:rPr>
          <w:rtl w:val="0"/>
        </w:rPr>
      </w:r>
    </w:p>
    <w:bookmarkStart w:colFirst="0" w:colLast="0" w:name="bookmark=id.1opuj5n" w:id="74"/>
    <w:bookmarkEnd w:id="74"/>
    <w:p w:rsidR="00000000" w:rsidDel="00000000" w:rsidP="00000000" w:rsidRDefault="00000000" w:rsidRPr="00000000" w14:paraId="00001448">
      <w:pPr>
        <w:ind w:firstLine="698"/>
        <w:jc w:val="right"/>
        <w:rPr>
          <w:b w:val="1"/>
          <w:color w:val="000000"/>
          <w:sz w:val="28"/>
          <w:szCs w:val="28"/>
        </w:rPr>
      </w:pPr>
      <w:r w:rsidDel="00000000" w:rsidR="00000000" w:rsidRPr="00000000">
        <w:rPr>
          <w:rtl w:val="0"/>
        </w:rPr>
      </w:r>
    </w:p>
    <w:p w:rsidR="00000000" w:rsidDel="00000000" w:rsidP="00000000" w:rsidRDefault="00000000" w:rsidRPr="00000000" w14:paraId="00001449">
      <w:pPr>
        <w:ind w:firstLine="698"/>
        <w:jc w:val="right"/>
        <w:rPr>
          <w:b w:val="1"/>
          <w:color w:val="000000"/>
          <w:sz w:val="28"/>
          <w:szCs w:val="28"/>
        </w:rPr>
      </w:pPr>
      <w:r w:rsidDel="00000000" w:rsidR="00000000" w:rsidRPr="00000000">
        <w:rPr>
          <w:rtl w:val="0"/>
        </w:rPr>
      </w:r>
    </w:p>
    <w:p w:rsidR="00000000" w:rsidDel="00000000" w:rsidP="00000000" w:rsidRDefault="00000000" w:rsidRPr="00000000" w14:paraId="0000144A">
      <w:pPr>
        <w:ind w:firstLine="698"/>
        <w:jc w:val="right"/>
        <w:rPr>
          <w:sz w:val="28"/>
          <w:szCs w:val="28"/>
        </w:rPr>
      </w:pPr>
      <w:r w:rsidDel="00000000" w:rsidR="00000000" w:rsidRPr="00000000">
        <w:rPr>
          <w:b w:val="1"/>
          <w:color w:val="000000"/>
          <w:sz w:val="28"/>
          <w:szCs w:val="28"/>
          <w:rtl w:val="0"/>
        </w:rPr>
        <w:t xml:space="preserve">Таблица 2</w:t>
      </w:r>
      <w:r w:rsidDel="00000000" w:rsidR="00000000" w:rsidRPr="00000000">
        <w:rPr>
          <w:rtl w:val="0"/>
        </w:rPr>
      </w:r>
    </w:p>
    <w:p w:rsidR="00000000" w:rsidDel="00000000" w:rsidP="00000000" w:rsidRDefault="00000000" w:rsidRPr="00000000" w14:paraId="0000144B">
      <w:pPr>
        <w:pStyle w:val="Heading1"/>
        <w:rPr>
          <w:color w:val="000000"/>
          <w:sz w:val="28"/>
          <w:szCs w:val="28"/>
        </w:rPr>
      </w:pPr>
      <w:r w:rsidDel="00000000" w:rsidR="00000000" w:rsidRPr="00000000">
        <w:rPr>
          <w:color w:val="000000"/>
          <w:sz w:val="28"/>
          <w:szCs w:val="28"/>
          <w:rtl w:val="0"/>
        </w:rPr>
        <w:t xml:space="preserve">Масса поднимаемого и перемещаемого груза вручную, кг</w:t>
      </w:r>
    </w:p>
    <w:p w:rsidR="00000000" w:rsidDel="00000000" w:rsidP="00000000" w:rsidRDefault="00000000" w:rsidRPr="00000000" w14:paraId="0000144C">
      <w:pPr>
        <w:rPr/>
      </w:pPr>
      <w:r w:rsidDel="00000000" w:rsidR="00000000" w:rsidRPr="00000000">
        <w:rPr>
          <w:rtl w:val="0"/>
        </w:rPr>
      </w:r>
    </w:p>
    <w:tbl>
      <w:tblPr>
        <w:tblStyle w:val="Table27"/>
        <w:tblW w:w="10220.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2240"/>
        <w:gridCol w:w="1960"/>
        <w:gridCol w:w="1960"/>
        <w:gridCol w:w="1960"/>
        <w:gridCol w:w="2100"/>
        <w:tblGridChange w:id="0">
          <w:tblGrid>
            <w:gridCol w:w="2240"/>
            <w:gridCol w:w="1960"/>
            <w:gridCol w:w="1960"/>
            <w:gridCol w:w="1960"/>
            <w:gridCol w:w="2100"/>
          </w:tblGrid>
        </w:tblGridChange>
      </w:tblGrid>
      <w:tr>
        <w:trPr>
          <w:cantSplit w:val="0"/>
          <w:tblHeader w:val="0"/>
        </w:trPr>
        <w:tc>
          <w:tcPr>
            <w:vMerge w:val="restart"/>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Показатели тяжести трудового процесса</w:t>
            </w:r>
          </w:p>
        </w:tc>
        <w:tc>
          <w:tcPr>
            <w:gridSpan w:val="4"/>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Класс (подкласс) условий труда</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оптимальный</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допустимый*</w:t>
            </w:r>
          </w:p>
        </w:tc>
        <w:tc>
          <w:tcPr>
            <w:gridSpan w:val="2"/>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вредный</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3.1</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3.2</w:t>
            </w:r>
          </w:p>
        </w:tc>
      </w:tr>
      <w:tr>
        <w:trPr>
          <w:cantSplit w:val="0"/>
          <w:tblHeader w:val="0"/>
        </w:trPr>
        <w:tc>
          <w:tcPr>
            <w:gridSpan w:val="5"/>
            <w:tcBorders>
              <w:top w:color="000000" w:space="0" w:sz="4" w:val="single"/>
              <w:bottom w:color="000000" w:space="0" w:sz="4" w:val="single"/>
            </w:tcBorders>
            <w:tcMar>
              <w:top w:w="0.0" w:type="dxa"/>
              <w:bottom w:w="0.0" w:type="dxa"/>
            </w:tcMar>
          </w:tcPr>
          <w:p w:rsidR="00000000" w:rsidDel="00000000" w:rsidP="00000000" w:rsidRDefault="00000000" w:rsidRPr="00000000" w14:paraId="00001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Подъем и перемещение (разовое) тяжести при чередовании с другой работой</w:t>
            </w:r>
          </w:p>
          <w:p w:rsidR="00000000" w:rsidDel="00000000" w:rsidP="00000000" w:rsidRDefault="00000000" w:rsidRPr="00000000" w14:paraId="00001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(до 2 раз в час):</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для мужчин</w:t>
            </w:r>
          </w:p>
          <w:p w:rsidR="00000000" w:rsidDel="00000000" w:rsidP="00000000" w:rsidRDefault="00000000" w:rsidRPr="00000000" w14:paraId="00001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для женщин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15</w:t>
            </w:r>
          </w:p>
          <w:p w:rsidR="00000000" w:rsidDel="00000000" w:rsidP="00000000" w:rsidRDefault="00000000" w:rsidRPr="00000000" w14:paraId="00001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30</w:t>
            </w:r>
          </w:p>
          <w:p w:rsidR="00000000" w:rsidDel="00000000" w:rsidP="00000000" w:rsidRDefault="00000000" w:rsidRPr="00000000" w14:paraId="00001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10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35</w:t>
            </w:r>
          </w:p>
          <w:p w:rsidR="00000000" w:rsidDel="00000000" w:rsidP="00000000" w:rsidRDefault="00000000" w:rsidRPr="00000000" w14:paraId="00001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12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более 35</w:t>
            </w:r>
          </w:p>
          <w:p w:rsidR="00000000" w:rsidDel="00000000" w:rsidP="00000000" w:rsidRDefault="00000000" w:rsidRPr="00000000" w14:paraId="00001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более 12</w:t>
            </w:r>
          </w:p>
        </w:tc>
      </w:tr>
      <w:tr>
        <w:trPr>
          <w:cantSplit w:val="0"/>
          <w:tblHeader w:val="0"/>
        </w:trPr>
        <w:tc>
          <w:tcPr>
            <w:gridSpan w:val="5"/>
            <w:tcBorders>
              <w:top w:color="000000" w:space="0" w:sz="4" w:val="single"/>
              <w:bottom w:color="000000" w:space="0" w:sz="4" w:val="single"/>
            </w:tcBorders>
            <w:tcMar>
              <w:top w:w="0.0" w:type="dxa"/>
              <w:bottom w:w="0.0" w:type="dxa"/>
            </w:tcMar>
          </w:tcPr>
          <w:p w:rsidR="00000000" w:rsidDel="00000000" w:rsidP="00000000" w:rsidRDefault="00000000" w:rsidRPr="00000000" w14:paraId="00001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Подъем и перемещение тяжести постоянно в течение рабочего дня (смены)</w:t>
            </w:r>
          </w:p>
          <w:p w:rsidR="00000000" w:rsidDel="00000000" w:rsidP="00000000" w:rsidRDefault="00000000" w:rsidRPr="00000000" w14:paraId="00001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(более 2 раз в час):</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для мужчин</w:t>
            </w:r>
          </w:p>
          <w:p w:rsidR="00000000" w:rsidDel="00000000" w:rsidP="00000000" w:rsidRDefault="00000000" w:rsidRPr="00000000" w14:paraId="00001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для женщин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5</w:t>
            </w:r>
          </w:p>
          <w:p w:rsidR="00000000" w:rsidDel="00000000" w:rsidP="00000000" w:rsidRDefault="00000000" w:rsidRPr="00000000" w14:paraId="00001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15</w:t>
            </w:r>
          </w:p>
          <w:p w:rsidR="00000000" w:rsidDel="00000000" w:rsidP="00000000" w:rsidRDefault="00000000" w:rsidRPr="00000000" w14:paraId="00001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20</w:t>
            </w:r>
          </w:p>
          <w:p w:rsidR="00000000" w:rsidDel="00000000" w:rsidP="00000000" w:rsidRDefault="00000000" w:rsidRPr="00000000" w14:paraId="00001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10</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более 20</w:t>
            </w:r>
          </w:p>
          <w:p w:rsidR="00000000" w:rsidDel="00000000" w:rsidP="00000000" w:rsidRDefault="00000000" w:rsidRPr="00000000" w14:paraId="00001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более 10</w:t>
            </w:r>
          </w:p>
        </w:tc>
      </w:tr>
      <w:tr>
        <w:trPr>
          <w:cantSplit w:val="0"/>
          <w:tblHeader w:val="0"/>
        </w:trPr>
        <w:tc>
          <w:tcPr>
            <w:gridSpan w:val="5"/>
            <w:tcBorders>
              <w:top w:color="000000" w:space="0" w:sz="4" w:val="single"/>
              <w:bottom w:color="000000" w:space="0" w:sz="4" w:val="single"/>
            </w:tcBorders>
            <w:tcMar>
              <w:top w:w="0.0" w:type="dxa"/>
              <w:bottom w:w="0.0" w:type="dxa"/>
            </w:tcMar>
          </w:tcPr>
          <w:p w:rsidR="00000000" w:rsidDel="00000000" w:rsidP="00000000" w:rsidRDefault="00000000" w:rsidRPr="00000000" w14:paraId="00001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Суммарная масса грузов, перемещаемых в течение каждого часа рабочего дня (смены):</w:t>
            </w:r>
          </w:p>
        </w:tc>
      </w:tr>
      <w:tr>
        <w:trPr>
          <w:cantSplit w:val="0"/>
          <w:tblHeader w:val="0"/>
        </w:trPr>
        <w:tc>
          <w:tcPr>
            <w:gridSpan w:val="5"/>
            <w:tcBorders>
              <w:top w:color="000000" w:space="0" w:sz="4" w:val="single"/>
              <w:bottom w:color="000000" w:space="0" w:sz="4" w:val="single"/>
            </w:tcBorders>
            <w:tcMar>
              <w:top w:w="0.0" w:type="dxa"/>
              <w:bottom w:w="0.0" w:type="dxa"/>
            </w:tcMar>
          </w:tcPr>
          <w:p w:rsidR="00000000" w:rsidDel="00000000" w:rsidP="00000000" w:rsidRDefault="00000000" w:rsidRPr="00000000" w14:paraId="00001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с рабочей поверхности:</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для мужчин</w:t>
            </w:r>
          </w:p>
          <w:p w:rsidR="00000000" w:rsidDel="00000000" w:rsidP="00000000" w:rsidRDefault="00000000" w:rsidRPr="00000000" w14:paraId="00001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для женщин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250</w:t>
            </w:r>
          </w:p>
          <w:p w:rsidR="00000000" w:rsidDel="00000000" w:rsidP="00000000" w:rsidRDefault="00000000" w:rsidRPr="00000000" w14:paraId="00001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100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870</w:t>
            </w:r>
          </w:p>
          <w:p w:rsidR="00000000" w:rsidDel="00000000" w:rsidP="00000000" w:rsidRDefault="00000000" w:rsidRPr="00000000" w14:paraId="00001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350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1 500</w:t>
            </w:r>
          </w:p>
          <w:p w:rsidR="00000000" w:rsidDel="00000000" w:rsidP="00000000" w:rsidRDefault="00000000" w:rsidRPr="00000000" w14:paraId="00001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700</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более 1 500</w:t>
            </w:r>
          </w:p>
          <w:p w:rsidR="00000000" w:rsidDel="00000000" w:rsidP="00000000" w:rsidRDefault="00000000" w:rsidRPr="00000000" w14:paraId="00001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более 700</w:t>
            </w:r>
          </w:p>
        </w:tc>
      </w:tr>
      <w:tr>
        <w:trPr>
          <w:cantSplit w:val="0"/>
          <w:tblHeader w:val="0"/>
        </w:trPr>
        <w:tc>
          <w:tcPr>
            <w:gridSpan w:val="5"/>
            <w:tcBorders>
              <w:top w:color="000000" w:space="0" w:sz="4" w:val="single"/>
              <w:bottom w:color="000000" w:space="0" w:sz="4" w:val="single"/>
            </w:tcBorders>
            <w:tcMar>
              <w:top w:w="0.0" w:type="dxa"/>
              <w:bottom w:w="0.0" w:type="dxa"/>
            </w:tcMar>
          </w:tcPr>
          <w:p w:rsidR="00000000" w:rsidDel="00000000" w:rsidP="00000000" w:rsidRDefault="00000000" w:rsidRPr="00000000" w14:paraId="00001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с пола:</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для мужчин</w:t>
            </w:r>
          </w:p>
          <w:p w:rsidR="00000000" w:rsidDel="00000000" w:rsidP="00000000" w:rsidRDefault="00000000" w:rsidRPr="00000000" w14:paraId="00001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для женщин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100</w:t>
            </w:r>
          </w:p>
          <w:p w:rsidR="00000000" w:rsidDel="00000000" w:rsidP="00000000" w:rsidRDefault="00000000" w:rsidRPr="00000000" w14:paraId="00001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50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435</w:t>
            </w:r>
          </w:p>
          <w:p w:rsidR="00000000" w:rsidDel="00000000" w:rsidP="00000000" w:rsidRDefault="00000000" w:rsidRPr="00000000" w14:paraId="00001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175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600</w:t>
            </w:r>
          </w:p>
          <w:p w:rsidR="00000000" w:rsidDel="00000000" w:rsidP="00000000" w:rsidRDefault="00000000" w:rsidRPr="00000000" w14:paraId="00001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350</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более 600</w:t>
            </w:r>
          </w:p>
          <w:p w:rsidR="00000000" w:rsidDel="00000000" w:rsidP="00000000" w:rsidRDefault="00000000" w:rsidRPr="00000000" w14:paraId="00001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более 350</w:t>
            </w:r>
          </w:p>
        </w:tc>
      </w:tr>
      <w:tr>
        <w:trPr>
          <w:cantSplit w:val="0"/>
          <w:tblHeader w:val="0"/>
        </w:trPr>
        <w:tc>
          <w:tcPr>
            <w:gridSpan w:val="5"/>
            <w:tcBorders>
              <w:top w:color="000000" w:space="0" w:sz="4" w:val="single"/>
              <w:bottom w:color="000000" w:space="0" w:sz="4" w:val="single"/>
            </w:tcBorders>
            <w:tcMar>
              <w:top w:w="0.0" w:type="dxa"/>
              <w:bottom w:w="0.0" w:type="dxa"/>
            </w:tcMar>
          </w:tcPr>
          <w:p w:rsidR="00000000" w:rsidDel="00000000" w:rsidP="00000000" w:rsidRDefault="00000000" w:rsidRPr="00000000" w14:paraId="0000149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таблицей 5.75 СанПиН 1.2.3685-21</w:t>
            </w:r>
            <w:r w:rsidDel="00000000" w:rsidR="00000000" w:rsidRPr="00000000">
              <w:rPr>
                <w:rtl w:val="0"/>
              </w:rPr>
            </w:r>
          </w:p>
        </w:tc>
      </w:tr>
    </w:tbl>
    <w:p w:rsidR="00000000" w:rsidDel="00000000" w:rsidP="00000000" w:rsidRDefault="00000000" w:rsidRPr="00000000" w14:paraId="000014A4">
      <w:pPr>
        <w:rPr/>
      </w:pPr>
      <w:r w:rsidDel="00000000" w:rsidR="00000000" w:rsidRPr="00000000">
        <w:rPr>
          <w:rtl w:val="0"/>
        </w:rPr>
      </w:r>
    </w:p>
    <w:bookmarkStart w:colFirst="0" w:colLast="0" w:name="bookmark=id.48pi1tg" w:id="75"/>
    <w:bookmarkEnd w:id="75"/>
    <w:p w:rsidR="00000000" w:rsidDel="00000000" w:rsidP="00000000" w:rsidRDefault="00000000" w:rsidRPr="00000000" w14:paraId="000014A5">
      <w:pPr>
        <w:ind w:firstLine="698"/>
        <w:jc w:val="right"/>
        <w:rPr>
          <w:sz w:val="28"/>
          <w:szCs w:val="28"/>
        </w:rPr>
      </w:pPr>
      <w:r w:rsidDel="00000000" w:rsidR="00000000" w:rsidRPr="00000000">
        <w:rPr>
          <w:b w:val="1"/>
          <w:color w:val="000000"/>
          <w:sz w:val="28"/>
          <w:szCs w:val="28"/>
          <w:rtl w:val="0"/>
        </w:rPr>
        <w:t xml:space="preserve">Таблица 3</w:t>
      </w:r>
      <w:r w:rsidDel="00000000" w:rsidR="00000000" w:rsidRPr="00000000">
        <w:rPr>
          <w:rtl w:val="0"/>
        </w:rPr>
      </w:r>
    </w:p>
    <w:p w:rsidR="00000000" w:rsidDel="00000000" w:rsidP="00000000" w:rsidRDefault="00000000" w:rsidRPr="00000000" w14:paraId="000014A6">
      <w:pPr>
        <w:pStyle w:val="Heading1"/>
        <w:rPr>
          <w:color w:val="000000"/>
          <w:sz w:val="28"/>
          <w:szCs w:val="28"/>
        </w:rPr>
      </w:pPr>
      <w:r w:rsidDel="00000000" w:rsidR="00000000" w:rsidRPr="00000000">
        <w:rPr>
          <w:color w:val="000000"/>
          <w:sz w:val="28"/>
          <w:szCs w:val="28"/>
          <w:rtl w:val="0"/>
        </w:rPr>
        <w:t xml:space="preserve">Стереотипные рабочие движения, количество за рабочий день (смену), единиц</w:t>
      </w:r>
    </w:p>
    <w:p w:rsidR="00000000" w:rsidDel="00000000" w:rsidP="00000000" w:rsidRDefault="00000000" w:rsidRPr="00000000" w14:paraId="000014A7">
      <w:pPr>
        <w:rPr/>
      </w:pPr>
      <w:r w:rsidDel="00000000" w:rsidR="00000000" w:rsidRPr="00000000">
        <w:rPr>
          <w:rtl w:val="0"/>
        </w:rPr>
      </w:r>
    </w:p>
    <w:tbl>
      <w:tblPr>
        <w:tblStyle w:val="Table28"/>
        <w:tblW w:w="10220.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2240"/>
        <w:gridCol w:w="1960"/>
        <w:gridCol w:w="1960"/>
        <w:gridCol w:w="1960"/>
        <w:gridCol w:w="2100"/>
        <w:tblGridChange w:id="0">
          <w:tblGrid>
            <w:gridCol w:w="2240"/>
            <w:gridCol w:w="1960"/>
            <w:gridCol w:w="1960"/>
            <w:gridCol w:w="1960"/>
            <w:gridCol w:w="2100"/>
          </w:tblGrid>
        </w:tblGridChange>
      </w:tblGrid>
      <w:tr>
        <w:trPr>
          <w:cantSplit w:val="0"/>
          <w:tblHeader w:val="0"/>
        </w:trPr>
        <w:tc>
          <w:tcPr>
            <w:vMerge w:val="restart"/>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Показатели тяжести трудового процесса</w:t>
            </w:r>
          </w:p>
        </w:tc>
        <w:tc>
          <w:tcPr>
            <w:gridSpan w:val="4"/>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Класс (подкласс) условий труда</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оптимальный</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допустимый</w:t>
            </w:r>
          </w:p>
        </w:tc>
        <w:tc>
          <w:tcPr>
            <w:gridSpan w:val="2"/>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вредный</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3.1</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3.2</w:t>
            </w:r>
          </w:p>
        </w:tc>
      </w:tr>
      <w:tr>
        <w:trPr>
          <w:cantSplit w:val="0"/>
          <w:tblHeader w:val="0"/>
        </w:trPr>
        <w:tc>
          <w:tcPr>
            <w:gridSpan w:val="5"/>
            <w:tcBorders>
              <w:top w:color="000000" w:space="0" w:sz="4" w:val="single"/>
              <w:bottom w:color="000000" w:space="0" w:sz="4" w:val="single"/>
            </w:tcBorders>
            <w:tcMar>
              <w:top w:w="0.0" w:type="dxa"/>
              <w:bottom w:w="0.0" w:type="dxa"/>
            </w:tcMar>
          </w:tcPr>
          <w:p w:rsidR="00000000" w:rsidDel="00000000" w:rsidP="00000000" w:rsidRDefault="00000000" w:rsidRPr="00000000" w14:paraId="00001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Количество стереотипных рабочих движений работника при локальной нагрузке (с участием мышц кистей и пальцев рук):</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w:t>
            </w:r>
          </w:p>
          <w:p w:rsidR="00000000" w:rsidDel="00000000" w:rsidP="00000000" w:rsidRDefault="00000000" w:rsidRPr="00000000" w14:paraId="00001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20 000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w:t>
            </w:r>
          </w:p>
          <w:p w:rsidR="00000000" w:rsidDel="00000000" w:rsidP="00000000" w:rsidRDefault="00000000" w:rsidRPr="00000000" w14:paraId="00001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40 000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w:t>
            </w:r>
          </w:p>
          <w:p w:rsidR="00000000" w:rsidDel="00000000" w:rsidP="00000000" w:rsidRDefault="00000000" w:rsidRPr="00000000" w14:paraId="00001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60 000</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более </w:t>
            </w:r>
          </w:p>
          <w:p w:rsidR="00000000" w:rsidDel="00000000" w:rsidP="00000000" w:rsidRDefault="00000000" w:rsidRPr="00000000" w14:paraId="00001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60 000</w:t>
            </w:r>
          </w:p>
        </w:tc>
      </w:tr>
      <w:tr>
        <w:trPr>
          <w:cantSplit w:val="0"/>
          <w:tblHeader w:val="0"/>
        </w:trPr>
        <w:tc>
          <w:tcPr>
            <w:gridSpan w:val="5"/>
            <w:tcBorders>
              <w:top w:color="000000" w:space="0" w:sz="4" w:val="single"/>
              <w:bottom w:color="000000" w:space="0" w:sz="4" w:val="single"/>
            </w:tcBorders>
            <w:tcMar>
              <w:top w:w="0.0" w:type="dxa"/>
              <w:bottom w:w="0.0" w:type="dxa"/>
            </w:tcMar>
          </w:tcPr>
          <w:p w:rsidR="00000000" w:rsidDel="00000000" w:rsidP="00000000" w:rsidRDefault="00000000" w:rsidRPr="00000000" w14:paraId="00001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Количество стереотипных рабочих движений работника при региональной нагрузке (при работе с преимущественным участием мышц рук и плечевого пояса):</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w:t>
            </w:r>
          </w:p>
          <w:p w:rsidR="00000000" w:rsidDel="00000000" w:rsidP="00000000" w:rsidRDefault="00000000" w:rsidRPr="00000000" w14:paraId="00001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10 000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w:t>
            </w:r>
          </w:p>
          <w:p w:rsidR="00000000" w:rsidDel="00000000" w:rsidP="00000000" w:rsidRDefault="00000000" w:rsidRPr="00000000" w14:paraId="00001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20 000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w:t>
            </w:r>
          </w:p>
          <w:p w:rsidR="00000000" w:rsidDel="00000000" w:rsidP="00000000" w:rsidRDefault="00000000" w:rsidRPr="00000000" w14:paraId="00001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30 000</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более </w:t>
            </w:r>
          </w:p>
          <w:p w:rsidR="00000000" w:rsidDel="00000000" w:rsidP="00000000" w:rsidRDefault="00000000" w:rsidRPr="00000000" w14:paraId="00001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30 000</w:t>
            </w:r>
          </w:p>
        </w:tc>
      </w:tr>
    </w:tbl>
    <w:p w:rsidR="00000000" w:rsidDel="00000000" w:rsidP="00000000" w:rsidRDefault="00000000" w:rsidRPr="00000000" w14:paraId="000014D3">
      <w:pPr>
        <w:rPr/>
      </w:pPr>
      <w:r w:rsidDel="00000000" w:rsidR="00000000" w:rsidRPr="00000000">
        <w:rPr>
          <w:rtl w:val="0"/>
        </w:rPr>
      </w:r>
    </w:p>
    <w:bookmarkStart w:colFirst="0" w:colLast="0" w:name="bookmark=id.2nusc19" w:id="76"/>
    <w:bookmarkEnd w:id="76"/>
    <w:p w:rsidR="00000000" w:rsidDel="00000000" w:rsidP="00000000" w:rsidRDefault="00000000" w:rsidRPr="00000000" w14:paraId="000014D4">
      <w:pPr>
        <w:ind w:firstLine="698"/>
        <w:jc w:val="right"/>
        <w:rPr>
          <w:b w:val="1"/>
          <w:color w:val="26282f"/>
          <w:sz w:val="28"/>
          <w:szCs w:val="28"/>
        </w:rPr>
      </w:pPr>
      <w:r w:rsidDel="00000000" w:rsidR="00000000" w:rsidRPr="00000000">
        <w:rPr>
          <w:rtl w:val="0"/>
        </w:rPr>
      </w:r>
    </w:p>
    <w:p w:rsidR="00000000" w:rsidDel="00000000" w:rsidP="00000000" w:rsidRDefault="00000000" w:rsidRPr="00000000" w14:paraId="000014D5">
      <w:pPr>
        <w:ind w:firstLine="698"/>
        <w:jc w:val="right"/>
        <w:rPr>
          <w:sz w:val="28"/>
          <w:szCs w:val="28"/>
        </w:rPr>
      </w:pPr>
      <w:r w:rsidDel="00000000" w:rsidR="00000000" w:rsidRPr="00000000">
        <w:rPr>
          <w:b w:val="1"/>
          <w:color w:val="26282f"/>
          <w:sz w:val="28"/>
          <w:szCs w:val="28"/>
          <w:rtl w:val="0"/>
        </w:rPr>
        <w:t xml:space="preserve">Таблица 4</w:t>
      </w:r>
      <w:r w:rsidDel="00000000" w:rsidR="00000000" w:rsidRPr="00000000">
        <w:rPr>
          <w:rtl w:val="0"/>
        </w:rPr>
      </w:r>
    </w:p>
    <w:p w:rsidR="00000000" w:rsidDel="00000000" w:rsidP="00000000" w:rsidRDefault="00000000" w:rsidRPr="00000000" w14:paraId="000014D6">
      <w:pPr>
        <w:rPr>
          <w:sz w:val="28"/>
          <w:szCs w:val="28"/>
        </w:rPr>
      </w:pPr>
      <w:r w:rsidDel="00000000" w:rsidR="00000000" w:rsidRPr="00000000">
        <w:rPr>
          <w:rtl w:val="0"/>
        </w:rPr>
      </w:r>
    </w:p>
    <w:p w:rsidR="00000000" w:rsidDel="00000000" w:rsidP="00000000" w:rsidRDefault="00000000" w:rsidRPr="00000000" w14:paraId="000014D7">
      <w:pPr>
        <w:pStyle w:val="Heading1"/>
        <w:rPr>
          <w:color w:val="000000"/>
          <w:sz w:val="28"/>
          <w:szCs w:val="28"/>
        </w:rPr>
      </w:pPr>
      <w:r w:rsidDel="00000000" w:rsidR="00000000" w:rsidRPr="00000000">
        <w:rPr>
          <w:color w:val="000000"/>
          <w:sz w:val="28"/>
          <w:szCs w:val="28"/>
          <w:rtl w:val="0"/>
        </w:rPr>
        <w:t xml:space="preserve">Статическая нагрузка - величина статической нагрузки за рабочий день (смену) при удержании работником груза, приложении усилий, кгс</w:t>
      </w:r>
      <w:r w:rsidDel="00000000" w:rsidR="00000000" w:rsidRPr="00000000">
        <w:rPr>
          <w:rFonts w:ascii="Cambria" w:cs="Cambria" w:eastAsia="Cambria" w:hAnsi="Cambria"/>
          <w:color w:val="000000"/>
          <w:sz w:val="28"/>
          <w:szCs w:val="28"/>
          <w:rtl w:val="0"/>
        </w:rPr>
        <w:t xml:space="preserve">∙</w:t>
      </w:r>
      <w:r w:rsidDel="00000000" w:rsidR="00000000" w:rsidRPr="00000000">
        <w:rPr>
          <w:color w:val="000000"/>
          <w:sz w:val="28"/>
          <w:szCs w:val="28"/>
          <w:rtl w:val="0"/>
        </w:rPr>
        <w:t xml:space="preserve">с</w:t>
      </w:r>
    </w:p>
    <w:p w:rsidR="00000000" w:rsidDel="00000000" w:rsidP="00000000" w:rsidRDefault="00000000" w:rsidRPr="00000000" w14:paraId="000014D8">
      <w:pPr>
        <w:rPr/>
      </w:pPr>
      <w:r w:rsidDel="00000000" w:rsidR="00000000" w:rsidRPr="00000000">
        <w:rPr>
          <w:rtl w:val="0"/>
        </w:rPr>
      </w:r>
    </w:p>
    <w:tbl>
      <w:tblPr>
        <w:tblStyle w:val="Table29"/>
        <w:tblW w:w="10220.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2240"/>
        <w:gridCol w:w="1960"/>
        <w:gridCol w:w="1960"/>
        <w:gridCol w:w="1960"/>
        <w:gridCol w:w="2100"/>
        <w:tblGridChange w:id="0">
          <w:tblGrid>
            <w:gridCol w:w="2240"/>
            <w:gridCol w:w="1960"/>
            <w:gridCol w:w="1960"/>
            <w:gridCol w:w="1960"/>
            <w:gridCol w:w="2100"/>
          </w:tblGrid>
        </w:tblGridChange>
      </w:tblGrid>
      <w:tr>
        <w:trPr>
          <w:cantSplit w:val="0"/>
          <w:tblHeader w:val="0"/>
        </w:trPr>
        <w:tc>
          <w:tcPr>
            <w:vMerge w:val="restart"/>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Показатели тяжести трудового процесса</w:t>
            </w:r>
          </w:p>
        </w:tc>
        <w:tc>
          <w:tcPr>
            <w:gridSpan w:val="4"/>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Класс (подкласс) условий труда</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оптимальный</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допустимый</w:t>
            </w:r>
          </w:p>
        </w:tc>
        <w:tc>
          <w:tcPr>
            <w:gridSpan w:val="2"/>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вредный</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3.1</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3.2</w:t>
            </w:r>
          </w:p>
        </w:tc>
      </w:tr>
      <w:tr>
        <w:trPr>
          <w:cantSplit w:val="0"/>
          <w:tblHeader w:val="0"/>
        </w:trPr>
        <w:tc>
          <w:tcPr>
            <w:gridSpan w:val="5"/>
            <w:tcBorders>
              <w:top w:color="000000" w:space="0" w:sz="4" w:val="single"/>
              <w:bottom w:color="000000" w:space="0" w:sz="4" w:val="single"/>
            </w:tcBorders>
            <w:tcMar>
              <w:top w:w="0.0" w:type="dxa"/>
              <w:bottom w:w="0.0" w:type="dxa"/>
            </w:tcMar>
          </w:tcPr>
          <w:p w:rsidR="00000000" w:rsidDel="00000000" w:rsidP="00000000" w:rsidRDefault="00000000" w:rsidRPr="00000000" w14:paraId="00001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При удержании груза одной рукой:</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для мужчин</w:t>
            </w:r>
          </w:p>
          <w:p w:rsidR="00000000" w:rsidDel="00000000" w:rsidP="00000000" w:rsidRDefault="00000000" w:rsidRPr="00000000" w14:paraId="000014EE">
            <w:pPr>
              <w:rPr/>
            </w:pPr>
            <w:r w:rsidDel="00000000" w:rsidR="00000000" w:rsidRPr="00000000">
              <w:rPr>
                <w:rtl w:val="0"/>
              </w:rPr>
            </w:r>
          </w:p>
          <w:p w:rsidR="00000000" w:rsidDel="00000000" w:rsidP="00000000" w:rsidRDefault="00000000" w:rsidRPr="00000000" w14:paraId="00001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для женщин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w:t>
            </w:r>
          </w:p>
          <w:p w:rsidR="00000000" w:rsidDel="00000000" w:rsidP="00000000" w:rsidRDefault="00000000" w:rsidRPr="00000000" w14:paraId="00001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18 000</w:t>
            </w:r>
          </w:p>
          <w:p w:rsidR="00000000" w:rsidDel="00000000" w:rsidP="00000000" w:rsidRDefault="00000000" w:rsidRPr="00000000" w14:paraId="00001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w:t>
            </w:r>
          </w:p>
          <w:p w:rsidR="00000000" w:rsidDel="00000000" w:rsidP="00000000" w:rsidRDefault="00000000" w:rsidRPr="00000000" w14:paraId="00001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11 000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36 000</w:t>
            </w:r>
          </w:p>
          <w:p w:rsidR="00000000" w:rsidDel="00000000" w:rsidP="00000000" w:rsidRDefault="00000000" w:rsidRPr="00000000" w14:paraId="00001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22 000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70 000</w:t>
            </w:r>
          </w:p>
          <w:p w:rsidR="00000000" w:rsidDel="00000000" w:rsidP="00000000" w:rsidRDefault="00000000" w:rsidRPr="00000000" w14:paraId="00001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42 000</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более 70 000</w:t>
            </w:r>
          </w:p>
          <w:p w:rsidR="00000000" w:rsidDel="00000000" w:rsidP="00000000" w:rsidRDefault="00000000" w:rsidRPr="00000000" w14:paraId="000014F9">
            <w:pPr>
              <w:rPr/>
            </w:pPr>
            <w:r w:rsidDel="00000000" w:rsidR="00000000" w:rsidRPr="00000000">
              <w:rPr>
                <w:rtl w:val="0"/>
              </w:rPr>
            </w:r>
          </w:p>
          <w:p w:rsidR="00000000" w:rsidDel="00000000" w:rsidP="00000000" w:rsidRDefault="00000000" w:rsidRPr="00000000" w14:paraId="00001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более 42 000</w:t>
            </w:r>
          </w:p>
        </w:tc>
      </w:tr>
      <w:tr>
        <w:trPr>
          <w:cantSplit w:val="0"/>
          <w:tblHeader w:val="0"/>
        </w:trPr>
        <w:tc>
          <w:tcPr>
            <w:gridSpan w:val="5"/>
            <w:tcBorders>
              <w:top w:color="000000" w:space="0" w:sz="4" w:val="single"/>
              <w:bottom w:color="000000" w:space="0" w:sz="4" w:val="single"/>
            </w:tcBorders>
            <w:tcMar>
              <w:top w:w="0.0" w:type="dxa"/>
              <w:bottom w:w="0.0" w:type="dxa"/>
            </w:tcMar>
          </w:tcPr>
          <w:p w:rsidR="00000000" w:rsidDel="00000000" w:rsidP="00000000" w:rsidRDefault="00000000" w:rsidRPr="00000000" w14:paraId="00001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При удержании груза двумя руками:</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для мужчин</w:t>
            </w:r>
          </w:p>
          <w:p w:rsidR="00000000" w:rsidDel="00000000" w:rsidP="00000000" w:rsidRDefault="00000000" w:rsidRPr="00000000" w14:paraId="00001501">
            <w:pPr>
              <w:rPr/>
            </w:pPr>
            <w:r w:rsidDel="00000000" w:rsidR="00000000" w:rsidRPr="00000000">
              <w:rPr>
                <w:rtl w:val="0"/>
              </w:rPr>
            </w:r>
          </w:p>
          <w:p w:rsidR="00000000" w:rsidDel="00000000" w:rsidP="00000000" w:rsidRDefault="00000000" w:rsidRPr="00000000" w14:paraId="00001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для женщин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36 000</w:t>
            </w:r>
          </w:p>
          <w:p w:rsidR="00000000" w:rsidDel="00000000" w:rsidP="00000000" w:rsidRDefault="00000000" w:rsidRPr="00000000" w14:paraId="00001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w:t>
            </w:r>
          </w:p>
          <w:p w:rsidR="00000000" w:rsidDel="00000000" w:rsidP="00000000" w:rsidRDefault="00000000" w:rsidRPr="00000000" w14:paraId="00001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22 000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70 000</w:t>
            </w:r>
          </w:p>
          <w:p w:rsidR="00000000" w:rsidDel="00000000" w:rsidP="00000000" w:rsidRDefault="00000000" w:rsidRPr="00000000" w14:paraId="00001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w:t>
            </w:r>
          </w:p>
          <w:p w:rsidR="00000000" w:rsidDel="00000000" w:rsidP="00000000" w:rsidRDefault="00000000" w:rsidRPr="00000000" w14:paraId="00001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42 000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140 000</w:t>
            </w:r>
          </w:p>
          <w:p w:rsidR="00000000" w:rsidDel="00000000" w:rsidP="00000000" w:rsidRDefault="00000000" w:rsidRPr="00000000" w14:paraId="00001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w:t>
            </w:r>
          </w:p>
          <w:p w:rsidR="00000000" w:rsidDel="00000000" w:rsidP="00000000" w:rsidRDefault="00000000" w:rsidRPr="00000000" w14:paraId="00001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84 000</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более 140 000</w:t>
            </w:r>
          </w:p>
          <w:p w:rsidR="00000000" w:rsidDel="00000000" w:rsidP="00000000" w:rsidRDefault="00000000" w:rsidRPr="00000000" w14:paraId="00001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более 84 000</w:t>
            </w:r>
          </w:p>
        </w:tc>
      </w:tr>
      <w:tr>
        <w:trPr>
          <w:cantSplit w:val="0"/>
          <w:tblHeader w:val="0"/>
        </w:trPr>
        <w:tc>
          <w:tcPr>
            <w:gridSpan w:val="5"/>
            <w:tcBorders>
              <w:top w:color="000000" w:space="0" w:sz="4" w:val="single"/>
              <w:bottom w:color="000000" w:space="0" w:sz="4" w:val="single"/>
            </w:tcBorders>
            <w:tcMar>
              <w:top w:w="0.0" w:type="dxa"/>
              <w:bottom w:w="0.0" w:type="dxa"/>
            </w:tcMar>
          </w:tcPr>
          <w:p w:rsidR="00000000" w:rsidDel="00000000" w:rsidP="00000000" w:rsidRDefault="00000000" w:rsidRPr="00000000" w14:paraId="00001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При удержании груза с участием мышц корпуса и ног:</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для мужчин</w:t>
            </w:r>
          </w:p>
          <w:p w:rsidR="00000000" w:rsidDel="00000000" w:rsidP="00000000" w:rsidRDefault="00000000" w:rsidRPr="00000000" w14:paraId="00001515">
            <w:pPr>
              <w:rPr/>
            </w:pPr>
            <w:r w:rsidDel="00000000" w:rsidR="00000000" w:rsidRPr="00000000">
              <w:rPr>
                <w:rtl w:val="0"/>
              </w:rPr>
            </w:r>
          </w:p>
          <w:p w:rsidR="00000000" w:rsidDel="00000000" w:rsidP="00000000" w:rsidRDefault="00000000" w:rsidRPr="00000000" w14:paraId="00001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для женщин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w:t>
            </w:r>
          </w:p>
          <w:p w:rsidR="00000000" w:rsidDel="00000000" w:rsidP="00000000" w:rsidRDefault="00000000" w:rsidRPr="00000000" w14:paraId="00001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43 000</w:t>
            </w:r>
          </w:p>
          <w:p w:rsidR="00000000" w:rsidDel="00000000" w:rsidP="00000000" w:rsidRDefault="00000000" w:rsidRPr="00000000" w14:paraId="00001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w:t>
            </w:r>
          </w:p>
          <w:p w:rsidR="00000000" w:rsidDel="00000000" w:rsidP="00000000" w:rsidRDefault="00000000" w:rsidRPr="00000000" w14:paraId="00001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26 000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w:t>
            </w:r>
          </w:p>
          <w:p w:rsidR="00000000" w:rsidDel="00000000" w:rsidP="00000000" w:rsidRDefault="00000000" w:rsidRPr="00000000" w14:paraId="00001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100 000</w:t>
            </w:r>
          </w:p>
          <w:p w:rsidR="00000000" w:rsidDel="00000000" w:rsidP="00000000" w:rsidRDefault="00000000" w:rsidRPr="00000000" w14:paraId="00001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w:t>
            </w:r>
          </w:p>
          <w:p w:rsidR="00000000" w:rsidDel="00000000" w:rsidP="00000000" w:rsidRDefault="00000000" w:rsidRPr="00000000" w14:paraId="00001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60 000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w:t>
            </w:r>
          </w:p>
          <w:p w:rsidR="00000000" w:rsidDel="00000000" w:rsidP="00000000" w:rsidRDefault="00000000" w:rsidRPr="00000000" w14:paraId="00001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200 000</w:t>
            </w:r>
          </w:p>
          <w:p w:rsidR="00000000" w:rsidDel="00000000" w:rsidP="00000000" w:rsidRDefault="00000000" w:rsidRPr="00000000" w14:paraId="00001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не более </w:t>
            </w:r>
          </w:p>
          <w:p w:rsidR="00000000" w:rsidDel="00000000" w:rsidP="00000000" w:rsidRDefault="00000000" w:rsidRPr="00000000" w14:paraId="00001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120 000</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более 200 000</w:t>
            </w:r>
          </w:p>
          <w:p w:rsidR="00000000" w:rsidDel="00000000" w:rsidP="00000000" w:rsidRDefault="00000000" w:rsidRPr="00000000" w14:paraId="00001524">
            <w:pPr>
              <w:rPr/>
            </w:pPr>
            <w:r w:rsidDel="00000000" w:rsidR="00000000" w:rsidRPr="00000000">
              <w:rPr>
                <w:rtl w:val="0"/>
              </w:rPr>
            </w:r>
          </w:p>
          <w:p w:rsidR="00000000" w:rsidDel="00000000" w:rsidP="00000000" w:rsidRDefault="00000000" w:rsidRPr="00000000" w14:paraId="00001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более 120 000</w:t>
            </w:r>
          </w:p>
        </w:tc>
      </w:tr>
    </w:tbl>
    <w:p w:rsidR="00000000" w:rsidDel="00000000" w:rsidP="00000000" w:rsidRDefault="00000000" w:rsidRPr="00000000" w14:paraId="00001526">
      <w:pPr>
        <w:rPr/>
      </w:pPr>
      <w:r w:rsidDel="00000000" w:rsidR="00000000" w:rsidRPr="00000000">
        <w:rPr>
          <w:rtl w:val="0"/>
        </w:rPr>
      </w:r>
    </w:p>
    <w:p w:rsidR="00000000" w:rsidDel="00000000" w:rsidP="00000000" w:rsidRDefault="00000000" w:rsidRPr="00000000" w14:paraId="00001527">
      <w:pPr>
        <w:rPr>
          <w:sz w:val="28"/>
          <w:szCs w:val="28"/>
        </w:rPr>
      </w:pPr>
      <w:r w:rsidDel="00000000" w:rsidR="00000000" w:rsidRPr="00000000">
        <w:rPr>
          <w:b w:val="0"/>
          <w:color w:val="000000"/>
          <w:sz w:val="28"/>
          <w:szCs w:val="28"/>
          <w:rtl w:val="0"/>
        </w:rPr>
        <w:t xml:space="preserve">Примечания к таблице 4: </w:t>
      </w:r>
      <w:r w:rsidDel="00000000" w:rsidR="00000000" w:rsidRPr="00000000">
        <w:rPr>
          <w:rtl w:val="0"/>
        </w:rPr>
      </w:r>
    </w:p>
    <w:p w:rsidR="00000000" w:rsidDel="00000000" w:rsidP="00000000" w:rsidRDefault="00000000" w:rsidRPr="00000000" w14:paraId="00001528">
      <w:pPr>
        <w:rPr>
          <w:sz w:val="28"/>
          <w:szCs w:val="28"/>
        </w:rPr>
      </w:pPr>
      <w:r w:rsidDel="00000000" w:rsidR="00000000" w:rsidRPr="00000000">
        <w:rPr>
          <w:sz w:val="28"/>
          <w:szCs w:val="28"/>
          <w:rtl w:val="0"/>
        </w:rPr>
        <w:t xml:space="preserve">1. Статические усилия встречаются в различных случаях: 1) удержание обрабатываемого изделия (инструмента), 2) прижим обрабатываемого инструмента (изделия) к обрабатываемому изделию (инструменту), 3) перемещение органов управления (рукоятки, маховики, штурвалы) или тележек. В первом случае величина статического усилия определяется весом удерживаемого изделия (инструмента). Вес изделия определяется путем взвешивания. Во втором случае величина усилия прижима может быть определена с помощью тензометрических, пьезокристаллических или других датчиков, которые необходимо закрепить на инструменте или изделии. В третьем случае усилие на органах управления можно определить с помощью динамометра или по технологической (эксплуатационной) документации.</w:t>
      </w:r>
    </w:p>
    <w:p w:rsidR="00000000" w:rsidDel="00000000" w:rsidP="00000000" w:rsidRDefault="00000000" w:rsidRPr="00000000" w14:paraId="00001529">
      <w:pPr>
        <w:rPr>
          <w:sz w:val="28"/>
          <w:szCs w:val="28"/>
        </w:rPr>
      </w:pPr>
      <w:r w:rsidDel="00000000" w:rsidR="00000000" w:rsidRPr="00000000">
        <w:rPr>
          <w:sz w:val="28"/>
          <w:szCs w:val="28"/>
          <w:rtl w:val="0"/>
        </w:rPr>
        <w:t xml:space="preserve">2. Время удерживания статического усилия определяется на основании хронометражных измерений (или по фотографии рабочего дня). Отнесение условий труда на рабочем месте к классам (подклассам) условий труда по тяжести трудового процесса осуществляется с учетом определенной преимущественной нагрузки: на одну руку, две руки или с участием мышц корпуса тела и ног работника. Если при выполнении работы встречается 2 или 3 указанных выше нагрузки (нагрузки на одну, две руки и с участием мышц корпуса тела и ног работника), то их следует суммировать и суммарную величину статической нагрузки соотносить с показателем преимущественной нагрузки.</w:t>
      </w:r>
    </w:p>
    <w:p w:rsidR="00000000" w:rsidDel="00000000" w:rsidP="00000000" w:rsidRDefault="00000000" w:rsidRPr="00000000" w14:paraId="0000152A">
      <w:pPr>
        <w:rPr/>
      </w:pPr>
      <w:r w:rsidDel="00000000" w:rsidR="00000000" w:rsidRPr="00000000">
        <w:rPr>
          <w:rtl w:val="0"/>
        </w:rPr>
      </w:r>
    </w:p>
    <w:p w:rsidR="00000000" w:rsidDel="00000000" w:rsidP="00000000" w:rsidRDefault="00000000" w:rsidRPr="00000000" w14:paraId="0000152B">
      <w:pPr>
        <w:rPr/>
      </w:pPr>
      <w:r w:rsidDel="00000000" w:rsidR="00000000" w:rsidRPr="00000000">
        <w:rPr>
          <w:rtl w:val="0"/>
        </w:rPr>
      </w:r>
    </w:p>
    <w:p w:rsidR="00000000" w:rsidDel="00000000" w:rsidP="00000000" w:rsidRDefault="00000000" w:rsidRPr="00000000" w14:paraId="0000152C">
      <w:pPr>
        <w:rPr/>
      </w:pPr>
      <w:r w:rsidDel="00000000" w:rsidR="00000000" w:rsidRPr="00000000">
        <w:rPr>
          <w:rtl w:val="0"/>
        </w:rPr>
      </w:r>
    </w:p>
    <w:bookmarkStart w:colFirst="0" w:colLast="0" w:name="bookmark=id.1302m92" w:id="77"/>
    <w:bookmarkEnd w:id="77"/>
    <w:p w:rsidR="00000000" w:rsidDel="00000000" w:rsidP="00000000" w:rsidRDefault="00000000" w:rsidRPr="00000000" w14:paraId="0000152D">
      <w:pPr>
        <w:ind w:firstLine="698"/>
        <w:jc w:val="right"/>
        <w:rPr>
          <w:sz w:val="28"/>
          <w:szCs w:val="28"/>
        </w:rPr>
      </w:pPr>
      <w:r w:rsidDel="00000000" w:rsidR="00000000" w:rsidRPr="00000000">
        <w:rPr>
          <w:b w:val="1"/>
          <w:color w:val="26282f"/>
          <w:sz w:val="28"/>
          <w:szCs w:val="28"/>
          <w:rtl w:val="0"/>
        </w:rPr>
        <w:t xml:space="preserve">Таблица 5</w:t>
      </w:r>
      <w:r w:rsidDel="00000000" w:rsidR="00000000" w:rsidRPr="00000000">
        <w:rPr>
          <w:rtl w:val="0"/>
        </w:rPr>
      </w:r>
    </w:p>
    <w:p w:rsidR="00000000" w:rsidDel="00000000" w:rsidP="00000000" w:rsidRDefault="00000000" w:rsidRPr="00000000" w14:paraId="0000152E">
      <w:pPr>
        <w:pStyle w:val="Heading1"/>
        <w:rPr>
          <w:sz w:val="28"/>
          <w:szCs w:val="28"/>
        </w:rPr>
      </w:pPr>
      <w:r w:rsidDel="00000000" w:rsidR="00000000" w:rsidRPr="00000000">
        <w:rPr>
          <w:sz w:val="28"/>
          <w:szCs w:val="28"/>
          <w:rtl w:val="0"/>
        </w:rPr>
        <w:t xml:space="preserve">Рабочее положение тела работника в течение рабочего дня (смены)</w:t>
      </w:r>
    </w:p>
    <w:p w:rsidR="00000000" w:rsidDel="00000000" w:rsidP="00000000" w:rsidRDefault="00000000" w:rsidRPr="00000000" w14:paraId="0000152F">
      <w:pPr>
        <w:rPr/>
      </w:pPr>
      <w:r w:rsidDel="00000000" w:rsidR="00000000" w:rsidRPr="00000000">
        <w:rPr>
          <w:rtl w:val="0"/>
        </w:rPr>
      </w:r>
    </w:p>
    <w:tbl>
      <w:tblPr>
        <w:tblStyle w:val="Table30"/>
        <w:tblW w:w="10220.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2380"/>
        <w:gridCol w:w="2520"/>
        <w:gridCol w:w="2660"/>
        <w:gridCol w:w="2660"/>
        <w:tblGridChange w:id="0">
          <w:tblGrid>
            <w:gridCol w:w="2380"/>
            <w:gridCol w:w="2520"/>
            <w:gridCol w:w="2660"/>
            <w:gridCol w:w="2660"/>
          </w:tblGrid>
        </w:tblGridChange>
      </w:tblGrid>
      <w:tr>
        <w:trPr>
          <w:cantSplit w:val="0"/>
          <w:tblHeader w:val="0"/>
        </w:trPr>
        <w:tc>
          <w:tcPr>
            <w:gridSpan w:val="4"/>
            <w:tcBorders>
              <w:top w:color="000000" w:space="0" w:sz="4" w:val="single"/>
              <w:bottom w:color="000000" w:space="0" w:sz="4" w:val="single"/>
            </w:tcBorders>
            <w:tcMar>
              <w:top w:w="0.0" w:type="dxa"/>
              <w:bottom w:w="0.0" w:type="dxa"/>
            </w:tcMar>
          </w:tcPr>
          <w:p w:rsidR="00000000" w:rsidDel="00000000" w:rsidP="00000000" w:rsidRDefault="00000000" w:rsidRPr="00000000" w14:paraId="00001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Класс (подкласс) условий труда</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оптимальный</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допустимый*</w:t>
            </w:r>
          </w:p>
        </w:tc>
        <w:tc>
          <w:tcPr>
            <w:gridSpan w:val="2"/>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вредный</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3.1</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3.2</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Свободное удобное положение с возможностью смены рабочего положения тела (сидя, стоя).</w:t>
            </w:r>
          </w:p>
          <w:p w:rsidR="00000000" w:rsidDel="00000000" w:rsidP="00000000" w:rsidRDefault="00000000" w:rsidRPr="00000000" w14:paraId="00001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Нахождение в положении «стоя»* до 40% времени рабочего дня (смены).</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Периодическое, до 25% времени рабочего дня (смены), нахождение в неудобном** и (или) фиксиро-ванном*** положении. Нахождение в положении «стоя» до 60% времени рабочего дня (смены).</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Периодическое, до 50% времени рабочего дня (смены), нахождение в неудобном и (или) фиксированном положении; периодическое, до 25% времени рабочего дня (смены), пребывание в вынужденном положении****. Нахождение в положении «стоя» до 80% времени рабочего дня (смены).</w:t>
            </w:r>
          </w:p>
          <w:p w:rsidR="00000000" w:rsidDel="00000000" w:rsidP="00000000" w:rsidRDefault="00000000" w:rsidRPr="00000000" w14:paraId="00001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Нахождение в положении «сидя» без перерывов от 60 до 80% времени рабочего дня (смены).</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Периодическое, более 50% времени рабочего дня (смены), нахождение в неудобном и (или) фиксированном положении; периодическое, более 25% времени рабочего дня (смены), пребывание в вынужденном положении. Нахождение в положении «стоя» более 80% времени рабочего дня (смены).</w:t>
            </w:r>
          </w:p>
          <w:p w:rsidR="00000000" w:rsidDel="00000000" w:rsidP="00000000" w:rsidRDefault="00000000" w:rsidRPr="00000000" w14:paraId="00001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Нахождение в положении «сидя» без перерывов более 80% времени рабочего дня (смены).</w:t>
            </w:r>
          </w:p>
        </w:tc>
      </w:tr>
      <w:tr>
        <w:trPr>
          <w:cantSplit w:val="0"/>
          <w:tblHeader w:val="0"/>
        </w:trPr>
        <w:tc>
          <w:tcPr>
            <w:gridSpan w:val="4"/>
            <w:tcBorders>
              <w:top w:color="000000" w:space="0" w:sz="4" w:val="single"/>
              <w:bottom w:color="000000" w:space="0" w:sz="4" w:val="single"/>
            </w:tcBorders>
            <w:tcMar>
              <w:top w:w="0.0" w:type="dxa"/>
              <w:bottom w:w="0.0" w:type="dxa"/>
            </w:tcMar>
          </w:tcPr>
          <w:p w:rsidR="00000000" w:rsidDel="00000000" w:rsidP="00000000" w:rsidRDefault="00000000" w:rsidRPr="00000000" w14:paraId="00001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соответствии с таблицей 5.75 СанПиН 1.2.3685-21</w:t>
            </w:r>
            <w:r w:rsidDel="00000000" w:rsidR="00000000" w:rsidRPr="00000000">
              <w:rPr>
                <w:rtl w:val="0"/>
              </w:rPr>
            </w:r>
          </w:p>
        </w:tc>
      </w:tr>
    </w:tbl>
    <w:p w:rsidR="00000000" w:rsidDel="00000000" w:rsidP="00000000" w:rsidRDefault="00000000" w:rsidRPr="00000000" w14:paraId="00001547">
      <w:pPr>
        <w:rPr>
          <w:sz w:val="28"/>
          <w:szCs w:val="28"/>
        </w:rPr>
      </w:pPr>
      <w:r w:rsidDel="00000000" w:rsidR="00000000" w:rsidRPr="00000000">
        <w:rPr>
          <w:sz w:val="28"/>
          <w:szCs w:val="28"/>
          <w:rtl w:val="0"/>
        </w:rPr>
        <w:t xml:space="preserve">Примечания к таблице 5:</w:t>
      </w:r>
    </w:p>
    <w:bookmarkStart w:colFirst="0" w:colLast="0" w:name="bookmark=id.3mzq4wv" w:id="78"/>
    <w:bookmarkEnd w:id="78"/>
    <w:p w:rsidR="00000000" w:rsidDel="00000000" w:rsidP="00000000" w:rsidRDefault="00000000" w:rsidRPr="00000000" w14:paraId="00001548">
      <w:pPr>
        <w:rPr>
          <w:sz w:val="28"/>
          <w:szCs w:val="28"/>
        </w:rPr>
      </w:pPr>
      <w:r w:rsidDel="00000000" w:rsidR="00000000" w:rsidRPr="00000000">
        <w:rPr>
          <w:sz w:val="28"/>
          <w:szCs w:val="28"/>
          <w:rtl w:val="0"/>
        </w:rPr>
        <w:t xml:space="preserve">* Для целей настоящей методики работой в положении «стоя» считается работа, которая не предполагает возможности ее выполнения в положении «сидя».</w:t>
      </w:r>
    </w:p>
    <w:bookmarkStart w:colFirst="0" w:colLast="0" w:name="bookmark=id.2250f4o" w:id="79"/>
    <w:bookmarkEnd w:id="79"/>
    <w:p w:rsidR="00000000" w:rsidDel="00000000" w:rsidP="00000000" w:rsidRDefault="00000000" w:rsidRPr="00000000" w14:paraId="00001549">
      <w:pPr>
        <w:rPr>
          <w:sz w:val="28"/>
          <w:szCs w:val="28"/>
        </w:rPr>
      </w:pPr>
      <w:r w:rsidDel="00000000" w:rsidR="00000000" w:rsidRPr="00000000">
        <w:rPr>
          <w:sz w:val="28"/>
          <w:szCs w:val="28"/>
          <w:rtl w:val="0"/>
        </w:rPr>
        <w:t xml:space="preserve">** Работа с наклоном или поворотом туловища, с поднятыми выше уровня плеч руками, с неудобным размещением ног. Неудобное рабочее положение характерно для работ, при которых органы управления или рабочие поверхности производственного оборудования расположены вне пределов максимальной досягаемости рук работника либо в поле зрения работника находятся объекты, препятствующие наблюдению за обслуживающимся объектом или процессом. Неудобное положение работника может быть также связано с необходимостью удержания работником рук на весу.</w:t>
      </w:r>
    </w:p>
    <w:bookmarkStart w:colFirst="0" w:colLast="0" w:name="bookmark=id.haapch" w:id="80"/>
    <w:bookmarkEnd w:id="80"/>
    <w:p w:rsidR="00000000" w:rsidDel="00000000" w:rsidP="00000000" w:rsidRDefault="00000000" w:rsidRPr="00000000" w14:paraId="0000154A">
      <w:pPr>
        <w:rPr>
          <w:sz w:val="28"/>
          <w:szCs w:val="28"/>
        </w:rPr>
      </w:pPr>
      <w:r w:rsidDel="00000000" w:rsidR="00000000" w:rsidRPr="00000000">
        <w:rPr>
          <w:sz w:val="28"/>
          <w:szCs w:val="28"/>
          <w:rtl w:val="0"/>
        </w:rPr>
        <w:t xml:space="preserve">*** К фиксированным рабочим положениям относятся положения с невозможностью изменения взаимного положения различных частей тела работника относительно друг друга. Подобные положения встречаются при выполнении работ, связанных с необходимостью в процессе производственной деятельности различать мелкие объекты. Примером работ с фиксированным рабочим положением являются работы, выполняемые с использованием оптических увеличительных приборов – луп и микроскопов. Фиксированное рабочее положение характеризуется либо полной неподвижностью, либо ограниченным количеством высокоточных движений, совершаемых с малой амплитудой в ограниченном пространстве.</w:t>
      </w:r>
    </w:p>
    <w:bookmarkStart w:colFirst="0" w:colLast="0" w:name="bookmark=id.319y80a" w:id="81"/>
    <w:bookmarkEnd w:id="81"/>
    <w:p w:rsidR="00000000" w:rsidDel="00000000" w:rsidP="00000000" w:rsidRDefault="00000000" w:rsidRPr="00000000" w14:paraId="0000154B">
      <w:pPr>
        <w:rPr>
          <w:sz w:val="28"/>
          <w:szCs w:val="28"/>
        </w:rPr>
      </w:pPr>
      <w:r w:rsidDel="00000000" w:rsidR="00000000" w:rsidRPr="00000000">
        <w:rPr>
          <w:sz w:val="28"/>
          <w:szCs w:val="28"/>
          <w:rtl w:val="0"/>
        </w:rPr>
        <w:t xml:space="preserve">**** К вынужденным рабочим положениям работника относятся положения «лежа», «на коленях», «на корточках».</w:t>
      </w:r>
    </w:p>
    <w:p w:rsidR="00000000" w:rsidDel="00000000" w:rsidP="00000000" w:rsidRDefault="00000000" w:rsidRPr="00000000" w14:paraId="0000154C">
      <w:pPr>
        <w:rPr/>
      </w:pPr>
      <w:r w:rsidDel="00000000" w:rsidR="00000000" w:rsidRPr="00000000">
        <w:rPr>
          <w:rtl w:val="0"/>
        </w:rPr>
      </w:r>
    </w:p>
    <w:bookmarkStart w:colFirst="0" w:colLast="0" w:name="bookmark=id.1gf8i83" w:id="82"/>
    <w:bookmarkEnd w:id="82"/>
    <w:p w:rsidR="00000000" w:rsidDel="00000000" w:rsidP="00000000" w:rsidRDefault="00000000" w:rsidRPr="00000000" w14:paraId="0000154D">
      <w:pPr>
        <w:ind w:firstLine="698"/>
        <w:jc w:val="right"/>
        <w:rPr>
          <w:sz w:val="28"/>
          <w:szCs w:val="28"/>
        </w:rPr>
      </w:pPr>
      <w:r w:rsidDel="00000000" w:rsidR="00000000" w:rsidRPr="00000000">
        <w:rPr>
          <w:b w:val="1"/>
          <w:color w:val="26282f"/>
          <w:sz w:val="28"/>
          <w:szCs w:val="28"/>
          <w:rtl w:val="0"/>
        </w:rPr>
        <w:t xml:space="preserve">Таблица 6</w:t>
      </w:r>
      <w:r w:rsidDel="00000000" w:rsidR="00000000" w:rsidRPr="00000000">
        <w:rPr>
          <w:rtl w:val="0"/>
        </w:rPr>
      </w:r>
    </w:p>
    <w:p w:rsidR="00000000" w:rsidDel="00000000" w:rsidP="00000000" w:rsidRDefault="00000000" w:rsidRPr="00000000" w14:paraId="0000154E">
      <w:pPr>
        <w:rPr>
          <w:sz w:val="28"/>
          <w:szCs w:val="28"/>
        </w:rPr>
      </w:pPr>
      <w:r w:rsidDel="00000000" w:rsidR="00000000" w:rsidRPr="00000000">
        <w:rPr>
          <w:rtl w:val="0"/>
        </w:rPr>
      </w:r>
    </w:p>
    <w:p w:rsidR="00000000" w:rsidDel="00000000" w:rsidP="00000000" w:rsidRDefault="00000000" w:rsidRPr="00000000" w14:paraId="0000154F">
      <w:pPr>
        <w:pStyle w:val="Heading1"/>
        <w:rPr>
          <w:sz w:val="28"/>
          <w:szCs w:val="28"/>
        </w:rPr>
      </w:pPr>
      <w:r w:rsidDel="00000000" w:rsidR="00000000" w:rsidRPr="00000000">
        <w:rPr>
          <w:sz w:val="28"/>
          <w:szCs w:val="28"/>
          <w:rtl w:val="0"/>
        </w:rPr>
        <w:t xml:space="preserve">Наклоны корпуса тела работника более 30°, количество за рабочий день (смену)* </w:t>
      </w:r>
    </w:p>
    <w:p w:rsidR="00000000" w:rsidDel="00000000" w:rsidP="00000000" w:rsidRDefault="00000000" w:rsidRPr="00000000" w14:paraId="00001550">
      <w:pPr>
        <w:rPr/>
      </w:pPr>
      <w:r w:rsidDel="00000000" w:rsidR="00000000" w:rsidRPr="00000000">
        <w:rPr>
          <w:rtl w:val="0"/>
        </w:rPr>
      </w:r>
    </w:p>
    <w:tbl>
      <w:tblPr>
        <w:tblStyle w:val="Table31"/>
        <w:tblW w:w="10220.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2520"/>
        <w:gridCol w:w="2660"/>
        <w:gridCol w:w="2520"/>
        <w:gridCol w:w="2520"/>
        <w:tblGridChange w:id="0">
          <w:tblGrid>
            <w:gridCol w:w="2520"/>
            <w:gridCol w:w="2660"/>
            <w:gridCol w:w="2520"/>
            <w:gridCol w:w="2520"/>
          </w:tblGrid>
        </w:tblGridChange>
      </w:tblGrid>
      <w:tr>
        <w:trPr>
          <w:cantSplit w:val="0"/>
          <w:tblHeader w:val="0"/>
        </w:trPr>
        <w:tc>
          <w:tcPr>
            <w:gridSpan w:val="4"/>
            <w:tcBorders>
              <w:top w:color="000000" w:space="0" w:sz="4" w:val="single"/>
              <w:bottom w:color="000000" w:space="0" w:sz="4" w:val="single"/>
            </w:tcBorders>
            <w:tcMar>
              <w:top w:w="0.0" w:type="dxa"/>
              <w:bottom w:w="0.0" w:type="dxa"/>
            </w:tcMar>
          </w:tcPr>
          <w:p w:rsidR="00000000" w:rsidDel="00000000" w:rsidP="00000000" w:rsidRDefault="00000000" w:rsidRPr="00000000" w14:paraId="00001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Класс (подкласс) условий труда</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оптимальный</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допустимый*</w:t>
            </w:r>
          </w:p>
        </w:tc>
        <w:tc>
          <w:tcPr>
            <w:gridSpan w:val="2"/>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вредный</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3.1</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3.2</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до 50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51 – 100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101 – 300</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свыше 300</w:t>
            </w:r>
          </w:p>
        </w:tc>
      </w:tr>
      <w:tr>
        <w:trPr>
          <w:cantSplit w:val="0"/>
          <w:tblHeader w:val="0"/>
        </w:trPr>
        <w:tc>
          <w:tcPr>
            <w:gridSpan w:val="4"/>
            <w:tcBorders>
              <w:top w:color="000000" w:space="0" w:sz="4" w:val="single"/>
              <w:bottom w:color="000000" w:space="0" w:sz="4" w:val="single"/>
            </w:tcBorders>
            <w:tcMar>
              <w:top w:w="0.0" w:type="dxa"/>
              <w:bottom w:w="0.0" w:type="dxa"/>
            </w:tcMar>
          </w:tcPr>
          <w:p w:rsidR="00000000" w:rsidDel="00000000" w:rsidP="00000000" w:rsidRDefault="00000000" w:rsidRPr="00000000" w14:paraId="00001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соответствии с таблицей 5.75 СанПиН 1.2.3685-21</w:t>
            </w:r>
            <w:r w:rsidDel="00000000" w:rsidR="00000000" w:rsidRPr="00000000">
              <w:rPr>
                <w:rtl w:val="0"/>
              </w:rPr>
            </w:r>
          </w:p>
        </w:tc>
      </w:tr>
    </w:tbl>
    <w:p w:rsidR="00000000" w:rsidDel="00000000" w:rsidP="00000000" w:rsidRDefault="00000000" w:rsidRPr="00000000" w14:paraId="00001565">
      <w:pPr>
        <w:rPr>
          <w:sz w:val="28"/>
          <w:szCs w:val="28"/>
        </w:rPr>
      </w:pPr>
      <w:r w:rsidDel="00000000" w:rsidR="00000000" w:rsidRPr="00000000">
        <w:rPr>
          <w:sz w:val="28"/>
          <w:szCs w:val="28"/>
          <w:rtl w:val="0"/>
        </w:rPr>
        <w:t xml:space="preserve">Примечание к таблице 6:</w:t>
      </w:r>
    </w:p>
    <w:p w:rsidR="00000000" w:rsidDel="00000000" w:rsidP="00000000" w:rsidRDefault="00000000" w:rsidRPr="00000000" w14:paraId="00001566">
      <w:pPr>
        <w:rPr>
          <w:sz w:val="28"/>
          <w:szCs w:val="28"/>
        </w:rPr>
      </w:pPr>
      <w:r w:rsidDel="00000000" w:rsidR="00000000" w:rsidRPr="00000000">
        <w:rPr>
          <w:sz w:val="28"/>
          <w:szCs w:val="28"/>
          <w:rtl w:val="0"/>
        </w:rPr>
        <w:t xml:space="preserve">* При оценке фактора работы с вынужденным наклоном корпуса тела работника более 30° необходимо учитывать, что у работника со средними антропометрическими данными наклоны корпуса тела более 30° встречаются в случае, если он берет какие-либо предметы, поднимает груз или выполняет действия руками на высоте не более 50 см от пола.</w:t>
      </w:r>
    </w:p>
    <w:p w:rsidR="00000000" w:rsidDel="00000000" w:rsidP="00000000" w:rsidRDefault="00000000" w:rsidRPr="00000000" w14:paraId="00001567">
      <w:pPr>
        <w:rPr/>
      </w:pPr>
      <w:r w:rsidDel="00000000" w:rsidR="00000000" w:rsidRPr="00000000">
        <w:rPr>
          <w:rtl w:val="0"/>
        </w:rPr>
      </w:r>
    </w:p>
    <w:bookmarkStart w:colFirst="0" w:colLast="0" w:name="bookmark=id.40ew0vw" w:id="83"/>
    <w:bookmarkEnd w:id="83"/>
    <w:p w:rsidR="00000000" w:rsidDel="00000000" w:rsidP="00000000" w:rsidRDefault="00000000" w:rsidRPr="00000000" w14:paraId="00001568">
      <w:pPr>
        <w:ind w:firstLine="698"/>
        <w:jc w:val="right"/>
        <w:rPr>
          <w:b w:val="1"/>
          <w:color w:val="26282f"/>
          <w:sz w:val="28"/>
          <w:szCs w:val="28"/>
        </w:rPr>
      </w:pPr>
      <w:r w:rsidDel="00000000" w:rsidR="00000000" w:rsidRPr="00000000">
        <w:rPr>
          <w:rtl w:val="0"/>
        </w:rPr>
      </w:r>
    </w:p>
    <w:p w:rsidR="00000000" w:rsidDel="00000000" w:rsidP="00000000" w:rsidRDefault="00000000" w:rsidRPr="00000000" w14:paraId="00001569">
      <w:pPr>
        <w:ind w:firstLine="698"/>
        <w:jc w:val="right"/>
        <w:rPr>
          <w:b w:val="1"/>
          <w:color w:val="26282f"/>
          <w:sz w:val="28"/>
          <w:szCs w:val="28"/>
        </w:rPr>
      </w:pPr>
      <w:r w:rsidDel="00000000" w:rsidR="00000000" w:rsidRPr="00000000">
        <w:rPr>
          <w:rtl w:val="0"/>
        </w:rPr>
      </w:r>
    </w:p>
    <w:p w:rsidR="00000000" w:rsidDel="00000000" w:rsidP="00000000" w:rsidRDefault="00000000" w:rsidRPr="00000000" w14:paraId="0000156A">
      <w:pPr>
        <w:ind w:firstLine="698"/>
        <w:jc w:val="right"/>
        <w:rPr>
          <w:b w:val="1"/>
          <w:color w:val="26282f"/>
          <w:sz w:val="28"/>
          <w:szCs w:val="28"/>
        </w:rPr>
      </w:pPr>
      <w:r w:rsidDel="00000000" w:rsidR="00000000" w:rsidRPr="00000000">
        <w:rPr>
          <w:rtl w:val="0"/>
        </w:rPr>
      </w:r>
    </w:p>
    <w:p w:rsidR="00000000" w:rsidDel="00000000" w:rsidP="00000000" w:rsidRDefault="00000000" w:rsidRPr="00000000" w14:paraId="0000156B">
      <w:pPr>
        <w:ind w:firstLine="698"/>
        <w:jc w:val="right"/>
        <w:rPr>
          <w:b w:val="1"/>
          <w:color w:val="26282f"/>
          <w:sz w:val="28"/>
          <w:szCs w:val="28"/>
        </w:rPr>
      </w:pPr>
      <w:r w:rsidDel="00000000" w:rsidR="00000000" w:rsidRPr="00000000">
        <w:rPr>
          <w:rtl w:val="0"/>
        </w:rPr>
      </w:r>
    </w:p>
    <w:p w:rsidR="00000000" w:rsidDel="00000000" w:rsidP="00000000" w:rsidRDefault="00000000" w:rsidRPr="00000000" w14:paraId="0000156C">
      <w:pPr>
        <w:ind w:firstLine="698"/>
        <w:jc w:val="right"/>
        <w:rPr>
          <w:b w:val="1"/>
          <w:color w:val="26282f"/>
          <w:sz w:val="28"/>
          <w:szCs w:val="28"/>
        </w:rPr>
      </w:pPr>
      <w:r w:rsidDel="00000000" w:rsidR="00000000" w:rsidRPr="00000000">
        <w:rPr>
          <w:rtl w:val="0"/>
        </w:rPr>
      </w:r>
    </w:p>
    <w:p w:rsidR="00000000" w:rsidDel="00000000" w:rsidP="00000000" w:rsidRDefault="00000000" w:rsidRPr="00000000" w14:paraId="0000156D">
      <w:pPr>
        <w:ind w:firstLine="698"/>
        <w:jc w:val="right"/>
        <w:rPr>
          <w:b w:val="1"/>
          <w:color w:val="26282f"/>
          <w:sz w:val="28"/>
          <w:szCs w:val="28"/>
        </w:rPr>
      </w:pPr>
      <w:r w:rsidDel="00000000" w:rsidR="00000000" w:rsidRPr="00000000">
        <w:rPr>
          <w:rtl w:val="0"/>
        </w:rPr>
      </w:r>
    </w:p>
    <w:p w:rsidR="00000000" w:rsidDel="00000000" w:rsidP="00000000" w:rsidRDefault="00000000" w:rsidRPr="00000000" w14:paraId="0000156E">
      <w:pPr>
        <w:ind w:firstLine="698"/>
        <w:jc w:val="right"/>
        <w:rPr>
          <w:b w:val="1"/>
          <w:color w:val="26282f"/>
          <w:sz w:val="28"/>
          <w:szCs w:val="28"/>
        </w:rPr>
      </w:pPr>
      <w:r w:rsidDel="00000000" w:rsidR="00000000" w:rsidRPr="00000000">
        <w:rPr>
          <w:rtl w:val="0"/>
        </w:rPr>
      </w:r>
    </w:p>
    <w:p w:rsidR="00000000" w:rsidDel="00000000" w:rsidP="00000000" w:rsidRDefault="00000000" w:rsidRPr="00000000" w14:paraId="0000156F">
      <w:pPr>
        <w:ind w:firstLine="698"/>
        <w:jc w:val="right"/>
        <w:rPr>
          <w:b w:val="1"/>
          <w:color w:val="26282f"/>
          <w:sz w:val="28"/>
          <w:szCs w:val="28"/>
        </w:rPr>
      </w:pPr>
      <w:r w:rsidDel="00000000" w:rsidR="00000000" w:rsidRPr="00000000">
        <w:rPr>
          <w:rtl w:val="0"/>
        </w:rPr>
      </w:r>
    </w:p>
    <w:p w:rsidR="00000000" w:rsidDel="00000000" w:rsidP="00000000" w:rsidRDefault="00000000" w:rsidRPr="00000000" w14:paraId="00001570">
      <w:pPr>
        <w:ind w:firstLine="698"/>
        <w:jc w:val="right"/>
        <w:rPr>
          <w:b w:val="1"/>
          <w:color w:val="26282f"/>
          <w:sz w:val="28"/>
          <w:szCs w:val="28"/>
        </w:rPr>
      </w:pPr>
      <w:r w:rsidDel="00000000" w:rsidR="00000000" w:rsidRPr="00000000">
        <w:rPr>
          <w:rtl w:val="0"/>
        </w:rPr>
      </w:r>
    </w:p>
    <w:p w:rsidR="00000000" w:rsidDel="00000000" w:rsidP="00000000" w:rsidRDefault="00000000" w:rsidRPr="00000000" w14:paraId="00001571">
      <w:pPr>
        <w:ind w:firstLine="698"/>
        <w:jc w:val="right"/>
        <w:rPr>
          <w:b w:val="1"/>
          <w:color w:val="26282f"/>
          <w:sz w:val="28"/>
          <w:szCs w:val="28"/>
        </w:rPr>
      </w:pPr>
      <w:r w:rsidDel="00000000" w:rsidR="00000000" w:rsidRPr="00000000">
        <w:rPr>
          <w:rtl w:val="0"/>
        </w:rPr>
      </w:r>
    </w:p>
    <w:p w:rsidR="00000000" w:rsidDel="00000000" w:rsidP="00000000" w:rsidRDefault="00000000" w:rsidRPr="00000000" w14:paraId="00001572">
      <w:pPr>
        <w:ind w:firstLine="698"/>
        <w:jc w:val="right"/>
        <w:rPr>
          <w:sz w:val="28"/>
          <w:szCs w:val="28"/>
        </w:rPr>
      </w:pPr>
      <w:r w:rsidDel="00000000" w:rsidR="00000000" w:rsidRPr="00000000">
        <w:rPr>
          <w:b w:val="1"/>
          <w:color w:val="26282f"/>
          <w:sz w:val="28"/>
          <w:szCs w:val="28"/>
          <w:rtl w:val="0"/>
        </w:rPr>
        <w:t xml:space="preserve">Таблица 7</w:t>
      </w:r>
      <w:r w:rsidDel="00000000" w:rsidR="00000000" w:rsidRPr="00000000">
        <w:rPr>
          <w:rtl w:val="0"/>
        </w:rPr>
      </w:r>
    </w:p>
    <w:p w:rsidR="00000000" w:rsidDel="00000000" w:rsidP="00000000" w:rsidRDefault="00000000" w:rsidRPr="00000000" w14:paraId="00001573">
      <w:pPr>
        <w:rPr>
          <w:sz w:val="28"/>
          <w:szCs w:val="28"/>
        </w:rPr>
      </w:pPr>
      <w:r w:rsidDel="00000000" w:rsidR="00000000" w:rsidRPr="00000000">
        <w:rPr>
          <w:rtl w:val="0"/>
        </w:rPr>
      </w:r>
    </w:p>
    <w:p w:rsidR="00000000" w:rsidDel="00000000" w:rsidP="00000000" w:rsidRDefault="00000000" w:rsidRPr="00000000" w14:paraId="00001574">
      <w:pPr>
        <w:pStyle w:val="Heading1"/>
        <w:rPr>
          <w:sz w:val="28"/>
          <w:szCs w:val="28"/>
        </w:rPr>
      </w:pPr>
      <w:r w:rsidDel="00000000" w:rsidR="00000000" w:rsidRPr="00000000">
        <w:rPr>
          <w:sz w:val="28"/>
          <w:szCs w:val="28"/>
          <w:rtl w:val="0"/>
        </w:rPr>
        <w:t xml:space="preserve">Перемещения работника в пространстве, обусловленные технологическим процессом, в течение рабочего дня (смены), км</w:t>
      </w:r>
    </w:p>
    <w:p w:rsidR="00000000" w:rsidDel="00000000" w:rsidP="00000000" w:rsidRDefault="00000000" w:rsidRPr="00000000" w14:paraId="00001575">
      <w:pPr>
        <w:rPr/>
      </w:pPr>
      <w:r w:rsidDel="00000000" w:rsidR="00000000" w:rsidRPr="00000000">
        <w:rPr>
          <w:rtl w:val="0"/>
        </w:rPr>
      </w:r>
    </w:p>
    <w:tbl>
      <w:tblPr>
        <w:tblStyle w:val="Table32"/>
        <w:tblW w:w="10220.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2520"/>
        <w:gridCol w:w="2660"/>
        <w:gridCol w:w="2520"/>
        <w:gridCol w:w="2520"/>
        <w:tblGridChange w:id="0">
          <w:tblGrid>
            <w:gridCol w:w="2520"/>
            <w:gridCol w:w="2660"/>
            <w:gridCol w:w="2520"/>
            <w:gridCol w:w="2520"/>
          </w:tblGrid>
        </w:tblGridChange>
      </w:tblGrid>
      <w:tr>
        <w:trPr>
          <w:cantSplit w:val="0"/>
          <w:tblHeader w:val="0"/>
        </w:trPr>
        <w:tc>
          <w:tcPr>
            <w:gridSpan w:val="4"/>
            <w:tcBorders>
              <w:top w:color="000000" w:space="0" w:sz="4" w:val="single"/>
              <w:bottom w:color="000000" w:space="0" w:sz="4" w:val="single"/>
            </w:tcBorders>
            <w:tcMar>
              <w:top w:w="0.0" w:type="dxa"/>
              <w:bottom w:w="0.0" w:type="dxa"/>
            </w:tcMar>
          </w:tcPr>
          <w:p w:rsidR="00000000" w:rsidDel="00000000" w:rsidP="00000000" w:rsidRDefault="00000000" w:rsidRPr="00000000" w14:paraId="00001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Класс (подкласс) условий труда</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оптимальный</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допустимый*</w:t>
            </w:r>
          </w:p>
        </w:tc>
        <w:tc>
          <w:tcPr>
            <w:gridSpan w:val="2"/>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вредный</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3.1</w:t>
            </w:r>
          </w:p>
        </w:tc>
        <w:tc>
          <w:tcPr>
            <w:tcBorders>
              <w:top w:color="000000" w:space="0" w:sz="4" w:val="single"/>
              <w:left w:color="000000" w:space="0" w:sz="4" w:val="single"/>
              <w:bottom w:color="000000" w:space="0" w:sz="4" w:val="single"/>
            </w:tcBorders>
            <w:tcMar>
              <w:top w:w="0.0" w:type="dxa"/>
              <w:bottom w:w="0.0" w:type="dxa"/>
            </w:tcMar>
            <w:vAlign w:val="center"/>
          </w:tcPr>
          <w:p w:rsidR="00000000" w:rsidDel="00000000" w:rsidP="00000000" w:rsidRDefault="00000000" w:rsidRPr="00000000" w14:paraId="00001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3.2</w:t>
            </w:r>
          </w:p>
        </w:tc>
      </w:tr>
      <w:tr>
        <w:trPr>
          <w:cantSplit w:val="0"/>
          <w:tblHeader w:val="0"/>
        </w:trPr>
        <w:tc>
          <w:tcPr>
            <w:gridSpan w:val="4"/>
            <w:tcBorders>
              <w:top w:color="000000" w:space="0" w:sz="4" w:val="single"/>
              <w:bottom w:color="000000" w:space="0" w:sz="4" w:val="single"/>
            </w:tcBorders>
            <w:tcMar>
              <w:top w:w="0.0" w:type="dxa"/>
              <w:bottom w:w="0.0" w:type="dxa"/>
            </w:tcMar>
          </w:tcPr>
          <w:p w:rsidR="00000000" w:rsidDel="00000000" w:rsidP="00000000" w:rsidRDefault="00000000" w:rsidRPr="00000000" w14:paraId="00001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По горизонтали:</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до 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5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5"/>
                <w:tab w:val="center" w:leader="none" w:pos="1222"/>
              </w:tabs>
              <w:spacing w:after="0" w:before="0" w:line="240"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ab/>
              <w:tab/>
              <w:t xml:space="preserve">до 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до 12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более 12</w:t>
            </w:r>
          </w:p>
        </w:tc>
      </w:tr>
      <w:tr>
        <w:trPr>
          <w:cantSplit w:val="0"/>
          <w:tblHeader w:val="0"/>
        </w:trPr>
        <w:tc>
          <w:tcPr>
            <w:gridSpan w:val="4"/>
            <w:tcBorders>
              <w:top w:color="000000" w:space="0" w:sz="4" w:val="single"/>
              <w:bottom w:color="000000" w:space="0" w:sz="4" w:val="single"/>
            </w:tcBorders>
            <w:tcMar>
              <w:top w:w="0.0" w:type="dxa"/>
              <w:bottom w:w="0.0" w:type="dxa"/>
            </w:tcMar>
          </w:tcPr>
          <w:p w:rsidR="00000000" w:rsidDel="00000000" w:rsidP="00000000" w:rsidRDefault="00000000" w:rsidRPr="00000000" w14:paraId="00001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По вертикали:</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до 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до 2,5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до 5</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более 5</w:t>
            </w:r>
          </w:p>
        </w:tc>
      </w:tr>
      <w:tr>
        <w:trPr>
          <w:cantSplit w:val="0"/>
          <w:tblHeader w:val="0"/>
        </w:trPr>
        <w:tc>
          <w:tcPr>
            <w:gridSpan w:val="4"/>
            <w:tcBorders>
              <w:top w:color="000000" w:space="0" w:sz="4" w:val="single"/>
              <w:bottom w:color="000000" w:space="0" w:sz="4" w:val="single"/>
            </w:tcBorders>
            <w:tcMar>
              <w:top w:w="0.0" w:type="dxa"/>
              <w:bottom w:w="0.0" w:type="dxa"/>
            </w:tcMar>
          </w:tcPr>
          <w:p w:rsidR="00000000" w:rsidDel="00000000" w:rsidP="00000000" w:rsidRDefault="00000000" w:rsidRPr="00000000" w14:paraId="00001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соответствии с таблицей 5.75 СанПиН 1.2.3685-21</w:t>
            </w:r>
            <w:r w:rsidDel="00000000" w:rsidR="00000000" w:rsidRPr="00000000">
              <w:rPr>
                <w:rtl w:val="0"/>
              </w:rPr>
            </w:r>
          </w:p>
        </w:tc>
      </w:tr>
    </w:tbl>
    <w:p w:rsidR="00000000" w:rsidDel="00000000" w:rsidP="00000000" w:rsidRDefault="00000000" w:rsidRPr="00000000" w14:paraId="00001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sectPr>
          <w:type w:val="nextPage"/>
          <w:pgSz w:h="16838" w:w="11906" w:orient="portrait"/>
          <w:pgMar w:bottom="1134" w:top="1134" w:left="1134" w:right="850" w:header="340" w:footer="0"/>
        </w:sectPr>
      </w:pPr>
      <w:r w:rsidDel="00000000" w:rsidR="00000000" w:rsidRPr="00000000">
        <w:rPr>
          <w:rtl w:val="0"/>
        </w:rPr>
      </w:r>
    </w:p>
    <w:p w:rsidR="00000000" w:rsidDel="00000000" w:rsidP="00000000" w:rsidRDefault="00000000" w:rsidRPr="00000000" w14:paraId="00001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59A">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 21</w:t>
      </w:r>
    </w:p>
    <w:p w:rsidR="00000000" w:rsidDel="00000000" w:rsidP="00000000" w:rsidRDefault="00000000" w:rsidRPr="00000000" w14:paraId="0000159B">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Методике проведения специальной оценки условий труда, утвержденной приказом Министерства труда и социальной защиты Российской Федерации</w:t>
      </w:r>
    </w:p>
    <w:p w:rsidR="00000000" w:rsidDel="00000000" w:rsidP="00000000" w:rsidRDefault="00000000" w:rsidRPr="00000000" w14:paraId="0000159C">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___________ 2023 г. №____</w:t>
      </w:r>
    </w:p>
    <w:p w:rsidR="00000000" w:rsidDel="00000000" w:rsidP="00000000" w:rsidRDefault="00000000" w:rsidRPr="00000000" w14:paraId="0000159D">
      <w:pPr>
        <w:jc w:val="center"/>
        <w:rPr>
          <w:rFonts w:ascii="Verdana" w:cs="Verdana" w:eastAsia="Verdana" w:hAnsi="Verdana"/>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1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fk6b3p" w:id="84"/>
    <w:bookmarkEnd w:id="84"/>
    <w:p w:rsidR="00000000" w:rsidDel="00000000" w:rsidP="00000000" w:rsidRDefault="00000000" w:rsidRPr="00000000" w14:paraId="0000159F">
      <w:pPr>
        <w:jc w:val="center"/>
        <w:rPr>
          <w:rFonts w:ascii="Verdana" w:cs="Verdana" w:eastAsia="Verdana" w:hAnsi="Verdana"/>
          <w:b w:val="1"/>
          <w:sz w:val="28"/>
          <w:szCs w:val="28"/>
        </w:rPr>
      </w:pPr>
      <w:r w:rsidDel="00000000" w:rsidR="00000000" w:rsidRPr="00000000">
        <w:rPr>
          <w:b w:val="1"/>
          <w:sz w:val="28"/>
          <w:szCs w:val="28"/>
          <w:rtl w:val="0"/>
        </w:rPr>
        <w:t xml:space="preserve">Отнесение условий труда по классу (подклассу) условий труда по </w:t>
      </w:r>
      <w:r w:rsidDel="00000000" w:rsidR="00000000" w:rsidRPr="00000000">
        <w:rPr>
          <w:rFonts w:ascii="Times New Roman" w:cs="Times New Roman" w:eastAsia="Times New Roman" w:hAnsi="Times New Roman"/>
          <w:b w:val="1"/>
          <w:sz w:val="28"/>
          <w:szCs w:val="28"/>
          <w:rtl w:val="0"/>
        </w:rPr>
        <w:t xml:space="preserve">напряженности трудового процесса</w:t>
      </w:r>
      <w:r w:rsidDel="00000000" w:rsidR="00000000" w:rsidRPr="00000000">
        <w:rPr>
          <w:rtl w:val="0"/>
        </w:rPr>
      </w:r>
    </w:p>
    <w:p w:rsidR="00000000" w:rsidDel="00000000" w:rsidP="00000000" w:rsidRDefault="00000000" w:rsidRPr="00000000" w14:paraId="000015A0">
      <w:pPr>
        <w:jc w:val="center"/>
        <w:rPr>
          <w:rFonts w:ascii="Verdana" w:cs="Verdana" w:eastAsia="Verdana" w:hAnsi="Verdana"/>
          <w:sz w:val="21"/>
          <w:szCs w:val="21"/>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bl>
      <w:tblPr>
        <w:tblStyle w:val="Table33"/>
        <w:tblW w:w="10343.000000000002" w:type="dxa"/>
        <w:jc w:val="left"/>
        <w:tblInd w:w="10.0" w:type="dxa"/>
        <w:tblLayout w:type="fixed"/>
        <w:tblLook w:val="0000"/>
      </w:tblPr>
      <w:tblGrid>
        <w:gridCol w:w="3828"/>
        <w:gridCol w:w="1701"/>
        <w:gridCol w:w="1559"/>
        <w:gridCol w:w="142"/>
        <w:gridCol w:w="1412"/>
        <w:gridCol w:w="147"/>
        <w:gridCol w:w="1129"/>
        <w:gridCol w:w="425"/>
        <w:tblGridChange w:id="0">
          <w:tblGrid>
            <w:gridCol w:w="3828"/>
            <w:gridCol w:w="1701"/>
            <w:gridCol w:w="1559"/>
            <w:gridCol w:w="142"/>
            <w:gridCol w:w="1412"/>
            <w:gridCol w:w="147"/>
            <w:gridCol w:w="1129"/>
            <w:gridCol w:w="425"/>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1">
            <w:pPr>
              <w:spacing w:after="100" w:lineRule="auto"/>
              <w:jc w:val="center"/>
              <w:rPr>
                <w:rFonts w:ascii="Verdana" w:cs="Verdana" w:eastAsia="Verdana" w:hAnsi="Verdana"/>
                <w:sz w:val="28"/>
                <w:szCs w:val="28"/>
              </w:rPr>
            </w:pPr>
            <w:r w:rsidDel="00000000" w:rsidR="00000000" w:rsidRPr="00000000">
              <w:rPr>
                <w:rFonts w:ascii="Times New Roman" w:cs="Times New Roman" w:eastAsia="Times New Roman" w:hAnsi="Times New Roman"/>
                <w:sz w:val="28"/>
                <w:szCs w:val="28"/>
                <w:rtl w:val="0"/>
              </w:rPr>
              <w:t xml:space="preserve">Показатели напряженности трудового процесса</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2">
            <w:pPr>
              <w:spacing w:after="100" w:lineRule="auto"/>
              <w:jc w:val="center"/>
              <w:rPr>
                <w:rFonts w:ascii="Verdana" w:cs="Verdana" w:eastAsia="Verdana" w:hAnsi="Verdana"/>
                <w:sz w:val="28"/>
                <w:szCs w:val="28"/>
              </w:rPr>
            </w:pPr>
            <w:r w:rsidDel="00000000" w:rsidR="00000000" w:rsidRPr="00000000">
              <w:rPr>
                <w:rFonts w:ascii="Times New Roman" w:cs="Times New Roman" w:eastAsia="Times New Roman" w:hAnsi="Times New Roman"/>
                <w:sz w:val="28"/>
                <w:szCs w:val="28"/>
                <w:rtl w:val="0"/>
              </w:rPr>
              <w:t xml:space="preserve">Класс (подкласс) условий труда</w:t>
            </w:r>
            <w:r w:rsidDel="00000000" w:rsidR="00000000" w:rsidRPr="00000000">
              <w:rPr>
                <w:rtl w:val="0"/>
              </w:rPr>
            </w:r>
          </w:p>
        </w:tc>
        <w:tc>
          <w:tcPr>
            <w:tcBorders>
              <w:left w:color="000000" w:space="0" w:sz="4" w:val="single"/>
            </w:tcBorders>
          </w:tcPr>
          <w:p w:rsidR="00000000" w:rsidDel="00000000" w:rsidP="00000000" w:rsidRDefault="00000000" w:rsidRPr="00000000" w14:paraId="000015A8">
            <w:pPr>
              <w:spacing w:after="100"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A">
            <w:pPr>
              <w:spacing w:after="100" w:lineRule="auto"/>
              <w:ind w:firstLine="170"/>
              <w:jc w:val="center"/>
              <w:rPr>
                <w:rFonts w:ascii="Verdana" w:cs="Verdana" w:eastAsia="Verdana" w:hAnsi="Verdana"/>
                <w:sz w:val="28"/>
                <w:szCs w:val="28"/>
              </w:rPr>
            </w:pPr>
            <w:r w:rsidDel="00000000" w:rsidR="00000000" w:rsidRPr="00000000">
              <w:rPr>
                <w:rFonts w:ascii="Times New Roman" w:cs="Times New Roman" w:eastAsia="Times New Roman" w:hAnsi="Times New Roman"/>
                <w:sz w:val="28"/>
                <w:szCs w:val="28"/>
                <w:rtl w:val="0"/>
              </w:rPr>
              <w:t xml:space="preserve">оптималь-ный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B">
            <w:pPr>
              <w:spacing w:after="100" w:lineRule="auto"/>
              <w:ind w:firstLine="170"/>
              <w:jc w:val="center"/>
              <w:rPr>
                <w:rFonts w:ascii="Verdana" w:cs="Verdana" w:eastAsia="Verdana" w:hAnsi="Verdana"/>
                <w:sz w:val="28"/>
                <w:szCs w:val="28"/>
              </w:rPr>
            </w:pPr>
            <w:r w:rsidDel="00000000" w:rsidR="00000000" w:rsidRPr="00000000">
              <w:rPr>
                <w:rFonts w:ascii="Times New Roman" w:cs="Times New Roman" w:eastAsia="Times New Roman" w:hAnsi="Times New Roman"/>
                <w:sz w:val="28"/>
                <w:szCs w:val="28"/>
                <w:rtl w:val="0"/>
              </w:rPr>
              <w:t xml:space="preserve">допус-тимый*</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C">
            <w:pPr>
              <w:spacing w:after="100" w:lineRule="auto"/>
              <w:ind w:firstLine="170"/>
              <w:jc w:val="center"/>
              <w:rPr>
                <w:rFonts w:ascii="Verdana" w:cs="Verdana" w:eastAsia="Verdana" w:hAnsi="Verdana"/>
                <w:sz w:val="28"/>
                <w:szCs w:val="28"/>
              </w:rPr>
            </w:pPr>
            <w:r w:rsidDel="00000000" w:rsidR="00000000" w:rsidRPr="00000000">
              <w:rPr>
                <w:rFonts w:ascii="Times New Roman" w:cs="Times New Roman" w:eastAsia="Times New Roman" w:hAnsi="Times New Roman"/>
                <w:sz w:val="28"/>
                <w:szCs w:val="28"/>
                <w:rtl w:val="0"/>
              </w:rPr>
              <w:t xml:space="preserve">вредный</w:t>
            </w:r>
            <w:r w:rsidDel="00000000" w:rsidR="00000000" w:rsidRPr="00000000">
              <w:rPr>
                <w:rtl w:val="0"/>
              </w:rPr>
            </w:r>
          </w:p>
        </w:tc>
        <w:tc>
          <w:tcPr>
            <w:tcBorders>
              <w:left w:color="000000" w:space="0" w:sz="4" w:val="single"/>
            </w:tcBorders>
          </w:tcPr>
          <w:p w:rsidR="00000000" w:rsidDel="00000000" w:rsidP="00000000" w:rsidRDefault="00000000" w:rsidRPr="00000000" w14:paraId="000015B0">
            <w:pPr>
              <w:spacing w:after="100" w:lineRule="auto"/>
              <w:ind w:firstLine="17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2">
            <w:pPr>
              <w:spacing w:after="100" w:lineRule="auto"/>
              <w:ind w:firstLine="170"/>
              <w:jc w:val="center"/>
              <w:rPr>
                <w:rFonts w:ascii="Verdana" w:cs="Verdana" w:eastAsia="Verdana" w:hAnsi="Verdana"/>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3">
            <w:pPr>
              <w:spacing w:after="100" w:lineRule="auto"/>
              <w:ind w:firstLine="170"/>
              <w:jc w:val="center"/>
              <w:rPr>
                <w:rFonts w:ascii="Verdana" w:cs="Verdana" w:eastAsia="Verdana" w:hAnsi="Verdana"/>
                <w:sz w:val="28"/>
                <w:szCs w:val="28"/>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4">
            <w:pPr>
              <w:spacing w:after="100" w:lineRule="auto"/>
              <w:ind w:firstLine="170"/>
              <w:jc w:val="center"/>
              <w:rPr>
                <w:rFonts w:ascii="Verdana" w:cs="Verdana" w:eastAsia="Verdana" w:hAnsi="Verdana"/>
                <w:sz w:val="28"/>
                <w:szCs w:val="28"/>
              </w:rPr>
            </w:pPr>
            <w:r w:rsidDel="00000000" w:rsidR="00000000" w:rsidRPr="00000000">
              <w:rPr>
                <w:rFonts w:ascii="Times New Roman" w:cs="Times New Roman" w:eastAsia="Times New Roman" w:hAnsi="Times New Roman"/>
                <w:sz w:val="28"/>
                <w:szCs w:val="28"/>
                <w:rtl w:val="0"/>
              </w:rPr>
              <w:t xml:space="preserve">3.1</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6">
            <w:pPr>
              <w:spacing w:after="100" w:lineRule="auto"/>
              <w:ind w:firstLine="170"/>
              <w:jc w:val="center"/>
              <w:rPr>
                <w:rFonts w:ascii="Verdana" w:cs="Verdana" w:eastAsia="Verdana" w:hAnsi="Verdana"/>
                <w:sz w:val="28"/>
                <w:szCs w:val="28"/>
              </w:rPr>
            </w:pPr>
            <w:r w:rsidDel="00000000" w:rsidR="00000000" w:rsidRPr="00000000">
              <w:rPr>
                <w:rFonts w:ascii="Times New Roman" w:cs="Times New Roman" w:eastAsia="Times New Roman" w:hAnsi="Times New Roman"/>
                <w:sz w:val="28"/>
                <w:szCs w:val="28"/>
                <w:rtl w:val="0"/>
              </w:rPr>
              <w:t xml:space="preserve">3.2</w:t>
            </w:r>
            <w:r w:rsidDel="00000000" w:rsidR="00000000" w:rsidRPr="00000000">
              <w:rPr>
                <w:rtl w:val="0"/>
              </w:rPr>
            </w:r>
          </w:p>
        </w:tc>
        <w:tc>
          <w:tcPr>
            <w:tcBorders>
              <w:left w:color="000000" w:space="0" w:sz="4" w:val="single"/>
            </w:tcBorders>
          </w:tcPr>
          <w:p w:rsidR="00000000" w:rsidDel="00000000" w:rsidP="00000000" w:rsidRDefault="00000000" w:rsidRPr="00000000" w14:paraId="000015B8">
            <w:pPr>
              <w:spacing w:after="100" w:lineRule="auto"/>
              <w:ind w:firstLine="17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9">
            <w:pPr>
              <w:spacing w:after="100" w:lineRule="auto"/>
              <w:ind w:firstLine="170"/>
              <w:jc w:val="center"/>
              <w:rPr>
                <w:rFonts w:ascii="Verdana" w:cs="Verdana" w:eastAsia="Verdana" w:hAnsi="Verdana"/>
                <w:sz w:val="28"/>
                <w:szCs w:val="28"/>
              </w:rPr>
            </w:pPr>
            <w:r w:rsidDel="00000000" w:rsidR="00000000" w:rsidRPr="00000000">
              <w:rPr>
                <w:rFonts w:ascii="Times New Roman" w:cs="Times New Roman" w:eastAsia="Times New Roman" w:hAnsi="Times New Roman"/>
                <w:sz w:val="28"/>
                <w:szCs w:val="28"/>
                <w:rtl w:val="0"/>
              </w:rPr>
              <w:t xml:space="preserve">Сенсорные нагрузки</w:t>
            </w:r>
            <w:r w:rsidDel="00000000" w:rsidR="00000000" w:rsidRPr="00000000">
              <w:rPr>
                <w:rtl w:val="0"/>
              </w:rPr>
            </w:r>
          </w:p>
        </w:tc>
        <w:tc>
          <w:tcPr>
            <w:tcBorders>
              <w:left w:color="000000" w:space="0" w:sz="4" w:val="single"/>
            </w:tcBorders>
          </w:tcPr>
          <w:p w:rsidR="00000000" w:rsidDel="00000000" w:rsidP="00000000" w:rsidRDefault="00000000" w:rsidRPr="00000000" w14:paraId="000015C0">
            <w:pPr>
              <w:spacing w:after="100" w:lineRule="auto"/>
              <w:ind w:firstLine="17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C1">
            <w:pPr>
              <w:spacing w:after="100" w:lineRule="auto"/>
              <w:ind w:right="147"/>
              <w:rPr>
                <w:rFonts w:ascii="Verdana" w:cs="Verdana" w:eastAsia="Verdana" w:hAnsi="Verdana"/>
                <w:sz w:val="28"/>
                <w:szCs w:val="28"/>
              </w:rPr>
            </w:pPr>
            <w:r w:rsidDel="00000000" w:rsidR="00000000" w:rsidRPr="00000000">
              <w:rPr>
                <w:rFonts w:ascii="Times New Roman" w:cs="Times New Roman" w:eastAsia="Times New Roman" w:hAnsi="Times New Roman"/>
                <w:sz w:val="28"/>
                <w:szCs w:val="28"/>
                <w:rtl w:val="0"/>
              </w:rPr>
              <w:t xml:space="preserve">Плотность сигналов (световых и звуковых) и сообщений в среднем за 1 час работы, ед.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C2">
            <w:pPr>
              <w:spacing w:after="100" w:lineRule="auto"/>
              <w:ind w:firstLine="170"/>
              <w:jc w:val="center"/>
              <w:rPr>
                <w:rFonts w:ascii="Verdana" w:cs="Verdana" w:eastAsia="Verdana" w:hAnsi="Verdana"/>
                <w:sz w:val="28"/>
                <w:szCs w:val="28"/>
              </w:rPr>
            </w:pPr>
            <w:r w:rsidDel="00000000" w:rsidR="00000000" w:rsidRPr="00000000">
              <w:rPr>
                <w:rFonts w:ascii="Times New Roman" w:cs="Times New Roman" w:eastAsia="Times New Roman" w:hAnsi="Times New Roman"/>
                <w:sz w:val="28"/>
                <w:szCs w:val="28"/>
                <w:rtl w:val="0"/>
              </w:rPr>
              <w:t xml:space="preserve">до 75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C3">
            <w:pPr>
              <w:spacing w:after="100" w:lineRule="auto"/>
              <w:ind w:firstLine="170"/>
              <w:jc w:val="center"/>
              <w:rPr>
                <w:rFonts w:ascii="Verdana" w:cs="Verdana" w:eastAsia="Verdana" w:hAnsi="Verdana"/>
                <w:sz w:val="28"/>
                <w:szCs w:val="28"/>
              </w:rPr>
            </w:pPr>
            <w:r w:rsidDel="00000000" w:rsidR="00000000" w:rsidRPr="00000000">
              <w:rPr>
                <w:rFonts w:ascii="Times New Roman" w:cs="Times New Roman" w:eastAsia="Times New Roman" w:hAnsi="Times New Roman"/>
                <w:sz w:val="28"/>
                <w:szCs w:val="28"/>
                <w:rtl w:val="0"/>
              </w:rPr>
              <w:t xml:space="preserve">76 – 175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C5">
            <w:pPr>
              <w:spacing w:after="100" w:lineRule="auto"/>
              <w:ind w:firstLine="170"/>
              <w:jc w:val="center"/>
              <w:rPr>
                <w:rFonts w:ascii="Verdana" w:cs="Verdana" w:eastAsia="Verdana" w:hAnsi="Verdana"/>
                <w:sz w:val="28"/>
                <w:szCs w:val="28"/>
              </w:rPr>
            </w:pPr>
            <w:r w:rsidDel="00000000" w:rsidR="00000000" w:rsidRPr="00000000">
              <w:rPr>
                <w:rFonts w:ascii="Times New Roman" w:cs="Times New Roman" w:eastAsia="Times New Roman" w:hAnsi="Times New Roman"/>
                <w:sz w:val="28"/>
                <w:szCs w:val="28"/>
                <w:rtl w:val="0"/>
              </w:rPr>
              <w:t xml:space="preserve">176 – 300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C6">
            <w:pPr>
              <w:spacing w:after="100" w:lineRule="auto"/>
              <w:ind w:firstLine="170"/>
              <w:jc w:val="center"/>
              <w:rPr>
                <w:rFonts w:ascii="Verdana" w:cs="Verdana" w:eastAsia="Verdana" w:hAnsi="Verdana"/>
                <w:sz w:val="28"/>
                <w:szCs w:val="28"/>
              </w:rPr>
            </w:pPr>
            <w:r w:rsidDel="00000000" w:rsidR="00000000" w:rsidRPr="00000000">
              <w:rPr>
                <w:rFonts w:ascii="Times New Roman" w:cs="Times New Roman" w:eastAsia="Times New Roman" w:hAnsi="Times New Roman"/>
                <w:sz w:val="28"/>
                <w:szCs w:val="28"/>
                <w:rtl w:val="0"/>
              </w:rPr>
              <w:t xml:space="preserve">более 300</w:t>
            </w:r>
            <w:r w:rsidDel="00000000" w:rsidR="00000000" w:rsidRPr="00000000">
              <w:rPr>
                <w:rtl w:val="0"/>
              </w:rPr>
            </w:r>
          </w:p>
        </w:tc>
        <w:tc>
          <w:tcPr>
            <w:tcBorders>
              <w:left w:color="000000" w:space="0" w:sz="4" w:val="single"/>
            </w:tcBorders>
          </w:tcPr>
          <w:p w:rsidR="00000000" w:rsidDel="00000000" w:rsidP="00000000" w:rsidRDefault="00000000" w:rsidRPr="00000000" w14:paraId="000015C8">
            <w:pPr>
              <w:spacing w:after="100" w:lineRule="auto"/>
              <w:ind w:firstLine="17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C9">
            <w:pPr>
              <w:spacing w:after="100" w:lineRule="auto"/>
              <w:ind w:right="14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Нагрузка на слуховой анализатор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CA">
            <w:pPr>
              <w:spacing w:after="100" w:lineRule="auto"/>
              <w:ind w:left="57" w:right="5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разборчи-вость слов и сигналов свыше </w:t>
              <w:br w:type="textWrapping"/>
              <w:t xml:space="preserve">90 % и до </w:t>
              <w:br w:type="textWrapping"/>
              <w:t xml:space="preserve">100 % от общего их количества за рабочий день (смену); помехи отсутствуют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CB">
            <w:pPr>
              <w:spacing w:after="100" w:lineRule="auto"/>
              <w:ind w:left="57" w:right="5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разбор-чивость слов и сигналов </w:t>
              <w:br w:type="textWrapping"/>
              <w:t xml:space="preserve">свыше 70 %, но не более </w:t>
              <w:br w:type="textWrapping"/>
              <w:t xml:space="preserve">90 % от общего их количества за рабочий день (смену); имеются помехи, на фоне которых речь слышна на расстоянии </w:t>
              <w:br w:type="textWrapping"/>
              <w:t xml:space="preserve">до 3,5 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CD">
            <w:pPr>
              <w:spacing w:after="100" w:lineRule="auto"/>
              <w:ind w:left="57" w:right="5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разборчи-вость слов и сигналов свыше </w:t>
              <w:br w:type="textWrapping"/>
              <w:t xml:space="preserve">50 %, но не более 70 % от общего их количества за рабочий день (смену); имеются помехи, на фоне которых речь слышна на расстоя-нии до 2 м</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CE">
            <w:pPr>
              <w:spacing w:after="100" w:lineRule="auto"/>
              <w:ind w:left="5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разборчи-вость слов и сигналов менее </w:t>
              <w:br w:type="textWrapping"/>
              <w:t xml:space="preserve">50 % от общего их количества за рабочий день (смену); имеются помехи, на фоне которых речь слышна на расстоя-нии до 1,5 м</w:t>
            </w:r>
          </w:p>
        </w:tc>
        <w:tc>
          <w:tcPr>
            <w:tcBorders>
              <w:left w:color="000000" w:space="0" w:sz="4" w:val="single"/>
            </w:tcBorders>
          </w:tcPr>
          <w:p w:rsidR="00000000" w:rsidDel="00000000" w:rsidP="00000000" w:rsidRDefault="00000000" w:rsidRPr="00000000" w14:paraId="000015D0">
            <w:pPr>
              <w:spacing w:after="100" w:lineRule="auto"/>
              <w:ind w:left="57" w:right="57" w:firstLine="170"/>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D1">
            <w:pPr>
              <w:spacing w:after="1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Время активного наблюдения за ходом производственного процесса, часов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D2">
            <w:pPr>
              <w:spacing w:after="100" w:lineRule="auto"/>
              <w:ind w:firstLine="17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2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D3">
            <w:pPr>
              <w:spacing w:after="100" w:lineRule="auto"/>
              <w:ind w:firstLine="17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2 до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D5">
            <w:pPr>
              <w:spacing w:after="100" w:lineRule="auto"/>
              <w:ind w:firstLine="17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3 до 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D6">
            <w:pPr>
              <w:spacing w:after="100" w:lineRule="auto"/>
              <w:ind w:firstLine="17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более 4</w:t>
            </w:r>
          </w:p>
        </w:tc>
        <w:tc>
          <w:tcPr>
            <w:tcBorders>
              <w:left w:color="000000" w:space="0" w:sz="4" w:val="single"/>
            </w:tcBorders>
          </w:tcPr>
          <w:p w:rsidR="00000000" w:rsidDel="00000000" w:rsidP="00000000" w:rsidRDefault="00000000" w:rsidRPr="00000000" w14:paraId="000015D8">
            <w:pPr>
              <w:spacing w:after="100" w:lineRule="auto"/>
              <w:ind w:firstLine="17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D9">
            <w:pPr>
              <w:spacing w:after="1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Число производственных объектов одновременного наблюдения, ед.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DA">
            <w:pPr>
              <w:spacing w:after="100" w:lineRule="auto"/>
              <w:ind w:firstLine="17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5</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DB">
            <w:pPr>
              <w:spacing w:after="100" w:lineRule="auto"/>
              <w:ind w:firstLine="17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 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DD">
            <w:pPr>
              <w:spacing w:after="100" w:lineRule="auto"/>
              <w:ind w:firstLine="17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 25</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DE">
            <w:pPr>
              <w:spacing w:after="100" w:lineRule="auto"/>
              <w:ind w:firstLine="17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более 25</w:t>
            </w:r>
          </w:p>
        </w:tc>
        <w:tc>
          <w:tcPr>
            <w:tcBorders>
              <w:left w:color="000000" w:space="0" w:sz="4" w:val="single"/>
            </w:tcBorders>
          </w:tcPr>
          <w:p w:rsidR="00000000" w:rsidDel="00000000" w:rsidP="00000000" w:rsidRDefault="00000000" w:rsidRPr="00000000" w14:paraId="000015E0">
            <w:pPr>
              <w:spacing w:after="100" w:lineRule="auto"/>
              <w:ind w:firstLine="17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E1">
            <w:pPr>
              <w:spacing w:after="1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Работа с оптическими приборами (% времени рабочего дня (смены)</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E2">
            <w:pPr>
              <w:spacing w:after="100" w:lineRule="auto"/>
              <w:ind w:firstLine="17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25</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E3">
            <w:pPr>
              <w:spacing w:after="100" w:lineRule="auto"/>
              <w:ind w:firstLine="17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 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E5">
            <w:pPr>
              <w:spacing w:after="100" w:lineRule="auto"/>
              <w:ind w:firstLine="17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 – 75</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E6">
            <w:pPr>
              <w:spacing w:after="100" w:lineRule="auto"/>
              <w:ind w:firstLine="17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более 75</w:t>
            </w:r>
          </w:p>
        </w:tc>
        <w:tc>
          <w:tcPr>
            <w:tcBorders>
              <w:left w:color="000000" w:space="0" w:sz="4" w:val="single"/>
            </w:tcBorders>
          </w:tcPr>
          <w:p w:rsidR="00000000" w:rsidDel="00000000" w:rsidP="00000000" w:rsidRDefault="00000000" w:rsidRPr="00000000" w14:paraId="000015E8">
            <w:pPr>
              <w:spacing w:after="100" w:lineRule="auto"/>
              <w:ind w:firstLine="17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E9">
            <w:pPr>
              <w:spacing w:after="1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Нагрузка на голосовой аппарат (суммарное количество часов, наговариваемое в неделю)</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EA">
            <w:pPr>
              <w:spacing w:after="100" w:lineRule="auto"/>
              <w:ind w:firstLine="17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16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EB">
            <w:pPr>
              <w:spacing w:after="100" w:lineRule="auto"/>
              <w:ind w:firstLine="17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ED">
            <w:pPr>
              <w:spacing w:after="100" w:lineRule="auto"/>
              <w:ind w:firstLine="17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25</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EE">
            <w:pPr>
              <w:spacing w:after="100" w:lineRule="auto"/>
              <w:ind w:firstLine="17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более 25</w:t>
            </w:r>
          </w:p>
        </w:tc>
        <w:tc>
          <w:tcPr>
            <w:tcBorders>
              <w:left w:color="000000" w:space="0" w:sz="4" w:val="single"/>
            </w:tcBorders>
          </w:tcPr>
          <w:p w:rsidR="00000000" w:rsidDel="00000000" w:rsidP="00000000" w:rsidRDefault="00000000" w:rsidRPr="00000000" w14:paraId="000015F0">
            <w:pPr>
              <w:spacing w:after="100" w:lineRule="auto"/>
              <w:ind w:firstLine="17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F1">
            <w:pPr>
              <w:spacing w:after="100" w:lineRule="auto"/>
              <w:ind w:firstLine="17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Монотонность нагрузок</w:t>
            </w:r>
          </w:p>
        </w:tc>
        <w:tc>
          <w:tcPr>
            <w:tcBorders>
              <w:left w:color="000000" w:space="0" w:sz="4" w:val="single"/>
            </w:tcBorders>
          </w:tcPr>
          <w:p w:rsidR="00000000" w:rsidDel="00000000" w:rsidP="00000000" w:rsidRDefault="00000000" w:rsidRPr="00000000" w14:paraId="000015F8">
            <w:pPr>
              <w:spacing w:after="100" w:lineRule="auto"/>
              <w:ind w:firstLine="17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F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Продолжительность выполнения единичной операции  (в секундах)</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FA">
            <w:pPr>
              <w:ind w:firstLine="17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более 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FB">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25 до 100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FC">
            <w:pPr>
              <w:ind w:firstLine="17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10 до 24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5FF">
            <w:pPr>
              <w:ind w:firstLine="17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менее 10</w:t>
            </w:r>
          </w:p>
        </w:tc>
        <w:tc>
          <w:tcPr>
            <w:tcBorders>
              <w:left w:color="000000" w:space="0" w:sz="4" w:val="single"/>
            </w:tcBorders>
          </w:tcPr>
          <w:p w:rsidR="00000000" w:rsidDel="00000000" w:rsidP="00000000" w:rsidRDefault="00000000" w:rsidRPr="00000000" w14:paraId="00001600">
            <w:pPr>
              <w:ind w:firstLine="17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16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Число элементов (приемов), необходимых для реализации единичной операции, ед.</w:t>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1602">
            <w:pPr>
              <w:ind w:firstLine="17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более 10</w:t>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1603">
            <w:pPr>
              <w:ind w:firstLine="17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 6</w:t>
            </w:r>
          </w:p>
        </w:tc>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1604">
            <w:pPr>
              <w:ind w:firstLine="17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 3</w:t>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1607">
            <w:pPr>
              <w:ind w:firstLine="17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менее 3</w:t>
            </w:r>
          </w:p>
        </w:tc>
        <w:tc>
          <w:tcPr>
            <w:tcBorders>
              <w:top w:color="000000" w:space="0" w:sz="0" w:val="nil"/>
              <w:left w:color="000000" w:space="0" w:sz="4" w:val="single"/>
              <w:bottom w:color="000000" w:space="0" w:sz="0" w:val="nil"/>
              <w:right w:color="000000" w:space="0" w:sz="0" w:val="nil"/>
            </w:tcBorders>
            <w:tcMar>
              <w:left w:w="108.0" w:type="dxa"/>
              <w:right w:w="108.0" w:type="dxa"/>
            </w:tcMar>
          </w:tcPr>
          <w:p w:rsidR="00000000" w:rsidDel="00000000" w:rsidP="00000000" w:rsidRDefault="00000000" w:rsidRPr="00000000" w14:paraId="00001608">
            <w:pPr>
              <w:spacing w:before="100" w:lineRule="auto"/>
              <w:ind w:left="60" w:right="60" w:firstLine="170"/>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16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Длительность сосредоточенного наблюдения (в % времени рабочего дня (смены))</w:t>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160A">
            <w:pPr>
              <w:ind w:firstLine="17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25</w:t>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160B">
            <w:pPr>
              <w:ind w:firstLine="28"/>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26 до 50</w:t>
            </w:r>
          </w:p>
        </w:tc>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160C">
            <w:pPr>
              <w:ind w:firstLine="17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51 до 75</w:t>
            </w:r>
          </w:p>
        </w:tc>
        <w:tc>
          <w:tcPr>
            <w:tcBorders>
              <w:top w:color="000000" w:space="0" w:sz="4" w:val="single"/>
              <w:left w:color="000000" w:space="0" w:sz="4" w:val="single"/>
              <w:bottom w:color="000000" w:space="0" w:sz="4" w:val="single"/>
              <w:right w:color="000000" w:space="0" w:sz="4" w:val="single"/>
            </w:tcBorders>
            <w:tcMar>
              <w:left w:w="108.0" w:type="dxa"/>
              <w:right w:w="108.0" w:type="dxa"/>
            </w:tcMar>
            <w:vAlign w:val="center"/>
          </w:tcPr>
          <w:p w:rsidR="00000000" w:rsidDel="00000000" w:rsidP="00000000" w:rsidRDefault="00000000" w:rsidRPr="00000000" w14:paraId="0000160F">
            <w:pPr>
              <w:ind w:firstLine="17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более 75</w:t>
            </w:r>
          </w:p>
        </w:tc>
        <w:tc>
          <w:tcPr>
            <w:tcBorders>
              <w:top w:color="000000" w:space="0" w:sz="0" w:val="nil"/>
              <w:left w:color="000000" w:space="0" w:sz="4" w:val="single"/>
              <w:bottom w:color="000000" w:space="0" w:sz="0" w:val="nil"/>
              <w:right w:color="000000" w:space="0" w:sz="0" w:val="nil"/>
            </w:tcBorders>
            <w:tcMar>
              <w:left w:w="108.0" w:type="dxa"/>
              <w:right w:w="108.0" w:type="dxa"/>
            </w:tcMar>
          </w:tcPr>
          <w:p w:rsidR="00000000" w:rsidDel="00000000" w:rsidP="00000000" w:rsidRDefault="00000000" w:rsidRPr="00000000" w14:paraId="00001610">
            <w:pPr>
              <w:ind w:firstLine="17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611">
            <w:pPr>
              <w:ind w:firstLine="17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612">
            <w:pPr>
              <w:ind w:firstLine="17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613">
            <w:pPr>
              <w:ind w:left="-108" w:right="-108" w:firstLine="170"/>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1614">
            <w:pPr>
              <w:ind w:firstLine="17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rtl w:val="0"/>
              </w:rPr>
              <w:t xml:space="preserve"> В соответствии с таблицей 5.75 СанПиН 1.2.3685-21</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Mar>
              <w:left w:w="108.0" w:type="dxa"/>
              <w:right w:w="108.0" w:type="dxa"/>
            </w:tcMar>
          </w:tcPr>
          <w:p w:rsidR="00000000" w:rsidDel="00000000" w:rsidP="00000000" w:rsidRDefault="00000000" w:rsidRPr="00000000" w14:paraId="0000161B">
            <w:pPr>
              <w:ind w:firstLine="170"/>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161C">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161D">
      <w:pPr>
        <w:pStyle w:val="Heading1"/>
        <w:rPr>
          <w:rFonts w:ascii="Times New Roman" w:cs="Times New Roman" w:eastAsia="Times New Roman" w:hAnsi="Times New Roman"/>
          <w:color w:val="000000"/>
        </w:rPr>
        <w:sectPr>
          <w:type w:val="nextPage"/>
          <w:pgSz w:h="16838" w:w="11906" w:orient="portrait"/>
          <w:pgMar w:bottom="1134" w:top="1134" w:left="1134" w:right="850" w:header="340" w:footer="0"/>
        </w:sectPr>
      </w:pPr>
      <w:r w:rsidDel="00000000" w:rsidR="00000000" w:rsidRPr="00000000">
        <w:rPr>
          <w:rtl w:val="0"/>
        </w:rPr>
      </w:r>
    </w:p>
    <w:p w:rsidR="00000000" w:rsidDel="00000000" w:rsidP="00000000" w:rsidRDefault="00000000" w:rsidRPr="00000000" w14:paraId="00001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623">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 22</w:t>
      </w:r>
    </w:p>
    <w:p w:rsidR="00000000" w:rsidDel="00000000" w:rsidP="00000000" w:rsidRDefault="00000000" w:rsidRPr="00000000" w14:paraId="00001624">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Методике проведения специальной оценки условий труда, утвержденной приказом Министерства труда и социальной защиты Российской Федерации</w:t>
      </w:r>
    </w:p>
    <w:p w:rsidR="00000000" w:rsidDel="00000000" w:rsidP="00000000" w:rsidRDefault="00000000" w:rsidRPr="00000000" w14:paraId="00001625">
      <w:pPr>
        <w:ind w:left="623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___________ 2023 г. №____</w:t>
      </w:r>
    </w:p>
    <w:p w:rsidR="00000000" w:rsidDel="00000000" w:rsidP="00000000" w:rsidRDefault="00000000" w:rsidRPr="00000000" w14:paraId="00001626">
      <w:pPr>
        <w:jc w:val="center"/>
        <w:rPr>
          <w:rFonts w:ascii="Verdana" w:cs="Verdana" w:eastAsia="Verdana" w:hAnsi="Verdana"/>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1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upglbi" w:id="85"/>
    <w:bookmarkEnd w:id="85"/>
    <w:p w:rsidR="00000000" w:rsidDel="00000000" w:rsidP="00000000" w:rsidRDefault="00000000" w:rsidRPr="00000000" w14:paraId="00001629">
      <w:pPr>
        <w:pStyle w:val="Heading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Итоговая оценка условий труда на рабочем месте по степени вредности и опасности</w:t>
      </w:r>
    </w:p>
    <w:p w:rsidR="00000000" w:rsidDel="00000000" w:rsidP="00000000" w:rsidRDefault="00000000" w:rsidRPr="00000000" w14:paraId="0000162A">
      <w:pPr>
        <w:rPr>
          <w:rFonts w:ascii="Times New Roman" w:cs="Times New Roman" w:eastAsia="Times New Roman" w:hAnsi="Times New Roman"/>
          <w:sz w:val="28"/>
          <w:szCs w:val="28"/>
        </w:rPr>
      </w:pPr>
      <w:r w:rsidDel="00000000" w:rsidR="00000000" w:rsidRPr="00000000">
        <w:rPr>
          <w:rtl w:val="0"/>
        </w:rPr>
      </w:r>
    </w:p>
    <w:tbl>
      <w:tblPr>
        <w:tblStyle w:val="Table34"/>
        <w:tblW w:w="10157.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6946"/>
        <w:gridCol w:w="3211"/>
        <w:tblGridChange w:id="0">
          <w:tblGrid>
            <w:gridCol w:w="6946"/>
            <w:gridCol w:w="3211"/>
          </w:tblGrid>
        </w:tblGridChange>
      </w:tblGrid>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Наименование фактора</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Класс (подкласс) условий труда</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Химический</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Биологический</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Аэрозоли преимущественно фиброгенного действия</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Шум</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Вибрация общая</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Вибрация локальная</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Инфразвук</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Ультразвук воздушный</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Неионизирующие излучения</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Ионизирующие излучения</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Параметры микроклимата</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Световая среда</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Тяжесть трудового процесса</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Напряженность трудового процесса</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Общая оценка условий труда</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164B">
      <w:pPr>
        <w:rPr>
          <w:rFonts w:ascii="Times New Roman" w:cs="Times New Roman" w:eastAsia="Times New Roman" w:hAnsi="Times New Roman"/>
          <w:sz w:val="28"/>
          <w:szCs w:val="28"/>
        </w:rPr>
        <w:sectPr>
          <w:type w:val="nextPage"/>
          <w:pgSz w:h="16838" w:w="11906" w:orient="portrait"/>
          <w:pgMar w:bottom="1134" w:top="1134" w:left="1134" w:right="850" w:header="340" w:footer="0"/>
        </w:sectPr>
      </w:pPr>
      <w:r w:rsidDel="00000000" w:rsidR="00000000" w:rsidRPr="00000000">
        <w:rPr>
          <w:rtl w:val="0"/>
        </w:rPr>
      </w:r>
    </w:p>
    <w:p w:rsidR="00000000" w:rsidDel="00000000" w:rsidP="00000000" w:rsidRDefault="00000000" w:rsidRPr="00000000" w14:paraId="00001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2</w:t>
      </w:r>
    </w:p>
    <w:p w:rsidR="00000000" w:rsidDel="00000000" w:rsidP="00000000" w:rsidRDefault="00000000" w:rsidRPr="00000000" w14:paraId="00001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приказу Министерства труда и социальной защиты Российской Федерации</w:t>
      </w:r>
    </w:p>
    <w:p w:rsidR="00000000" w:rsidDel="00000000" w:rsidP="00000000" w:rsidRDefault="00000000" w:rsidRPr="00000000" w14:paraId="00001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 ____________ 2023 г. № ____</w:t>
      </w:r>
    </w:p>
    <w:p w:rsidR="00000000" w:rsidDel="00000000" w:rsidP="00000000" w:rsidRDefault="00000000" w:rsidRPr="00000000" w14:paraId="00001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ep43zb" w:id="86"/>
    <w:bookmarkEnd w:id="86"/>
    <w:p w:rsidR="00000000" w:rsidDel="00000000" w:rsidP="00000000" w:rsidRDefault="00000000" w:rsidRPr="00000000" w14:paraId="00001652">
      <w:pPr>
        <w:pStyle w:val="Heading1"/>
        <w:rPr>
          <w:sz w:val="28"/>
          <w:szCs w:val="28"/>
        </w:rPr>
      </w:pPr>
      <w:r w:rsidDel="00000000" w:rsidR="00000000" w:rsidRPr="00000000">
        <w:rPr>
          <w:sz w:val="28"/>
          <w:szCs w:val="28"/>
          <w:rtl w:val="0"/>
        </w:rPr>
        <w:t xml:space="preserve">Классификатор вредных и (или) опасных производственных факторов</w:t>
      </w:r>
    </w:p>
    <w:p w:rsidR="00000000" w:rsidDel="00000000" w:rsidP="00000000" w:rsidRDefault="00000000" w:rsidRPr="00000000" w14:paraId="00001653">
      <w:pPr>
        <w:rPr/>
      </w:pPr>
      <w:r w:rsidDel="00000000" w:rsidR="00000000" w:rsidRPr="00000000">
        <w:rPr>
          <w:rtl w:val="0"/>
        </w:rPr>
      </w:r>
    </w:p>
    <w:tbl>
      <w:tblPr>
        <w:tblStyle w:val="Table35"/>
        <w:tblW w:w="10208.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1336"/>
        <w:gridCol w:w="8872"/>
        <w:tblGridChange w:id="0">
          <w:tblGrid>
            <w:gridCol w:w="1336"/>
            <w:gridCol w:w="8872"/>
          </w:tblGrid>
        </w:tblGridChange>
      </w:tblGrid>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п/п</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Наименование вредного и (или) опасного</w:t>
            </w:r>
          </w:p>
          <w:p w:rsidR="00000000" w:rsidDel="00000000" w:rsidP="00000000" w:rsidRDefault="00000000" w:rsidRPr="00000000" w14:paraId="00001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фактора производственной среды и трудового процесса</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1tuee74" w:id="87"/>
          <w:bookmarkEnd w:id="87"/>
          <w:p w:rsidR="00000000" w:rsidDel="00000000" w:rsidP="00000000" w:rsidRDefault="00000000" w:rsidRPr="00000000" w14:paraId="00001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Физические факторы</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4du1wux" w:id="88"/>
          <w:bookmarkEnd w:id="88"/>
          <w:p w:rsidR="00000000" w:rsidDel="00000000" w:rsidP="00000000" w:rsidRDefault="00000000" w:rsidRPr="00000000" w14:paraId="00001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Микроклимат</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2szc72q" w:id="89"/>
          <w:bookmarkEnd w:id="89"/>
          <w:p w:rsidR="00000000" w:rsidDel="00000000" w:rsidP="00000000" w:rsidRDefault="00000000" w:rsidRPr="00000000" w14:paraId="00001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Температура воздуха</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184mhaj" w:id="90"/>
          <w:bookmarkEnd w:id="90"/>
          <w:p w:rsidR="00000000" w:rsidDel="00000000" w:rsidP="00000000" w:rsidRDefault="00000000" w:rsidRPr="00000000" w14:paraId="00001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Относительная влажность воздуха</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3s49zyc" w:id="91"/>
          <w:bookmarkEnd w:id="91"/>
          <w:p w:rsidR="00000000" w:rsidDel="00000000" w:rsidP="00000000" w:rsidRDefault="00000000" w:rsidRPr="00000000" w14:paraId="00001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Скорость движения воздуха</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279ka65" w:id="92"/>
          <w:bookmarkEnd w:id="92"/>
          <w:p w:rsidR="00000000" w:rsidDel="00000000" w:rsidP="00000000" w:rsidRDefault="00000000" w:rsidRPr="00000000" w14:paraId="00001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1.1.4</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Тепловое излучение (облучение)</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meukdy" w:id="93"/>
          <w:bookmarkEnd w:id="93"/>
          <w:p w:rsidR="00000000" w:rsidDel="00000000" w:rsidP="00000000" w:rsidRDefault="00000000" w:rsidRPr="00000000" w14:paraId="00001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Аэрозоли преимущественно фиброгенного действия (АПФД)</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36ei31r" w:id="94"/>
          <w:bookmarkEnd w:id="94"/>
          <w:p w:rsidR="00000000" w:rsidDel="00000000" w:rsidP="00000000" w:rsidRDefault="00000000" w:rsidRPr="00000000" w14:paraId="00001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Виброакустические факторы</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1ljsd9k" w:id="95"/>
          <w:bookmarkEnd w:id="95"/>
          <w:p w:rsidR="00000000" w:rsidDel="00000000" w:rsidP="00000000" w:rsidRDefault="00000000" w:rsidRPr="00000000" w14:paraId="00001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Шум</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45jfvxd" w:id="96"/>
          <w:bookmarkEnd w:id="96"/>
          <w:p w:rsidR="00000000" w:rsidDel="00000000" w:rsidP="00000000" w:rsidRDefault="00000000" w:rsidRPr="00000000" w14:paraId="00001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Инфразвук</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2koq656" w:id="97"/>
          <w:bookmarkEnd w:id="97"/>
          <w:p w:rsidR="00000000" w:rsidDel="00000000" w:rsidP="00000000" w:rsidRDefault="00000000" w:rsidRPr="00000000" w14:paraId="00001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Ультразвук воздушный</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zu0gcz" w:id="98"/>
          <w:bookmarkEnd w:id="98"/>
          <w:p w:rsidR="00000000" w:rsidDel="00000000" w:rsidP="00000000" w:rsidRDefault="00000000" w:rsidRPr="00000000" w14:paraId="00001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1.3.4</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Общая вибрация</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1.3.5.</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Локальная вибрация</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3jtnz0s" w:id="99"/>
          <w:bookmarkEnd w:id="99"/>
          <w:p w:rsidR="00000000" w:rsidDel="00000000" w:rsidP="00000000" w:rsidRDefault="00000000" w:rsidRPr="00000000" w14:paraId="00001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Световая среда</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1yyy98l" w:id="100"/>
          <w:bookmarkEnd w:id="100"/>
          <w:p w:rsidR="00000000" w:rsidDel="00000000" w:rsidP="00000000" w:rsidRDefault="00000000" w:rsidRPr="00000000" w14:paraId="00001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Освещенность рабочей поверхности</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4iylrwe" w:id="101"/>
          <w:bookmarkEnd w:id="101"/>
          <w:p w:rsidR="00000000" w:rsidDel="00000000" w:rsidP="00000000" w:rsidRDefault="00000000" w:rsidRPr="00000000" w14:paraId="00001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Неионизирующие излучения</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2y3w247" w:id="102"/>
          <w:bookmarkEnd w:id="102"/>
          <w:p w:rsidR="00000000" w:rsidDel="00000000" w:rsidP="00000000" w:rsidRDefault="00000000" w:rsidRPr="00000000" w14:paraId="00001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Переменное электромагнитное поле (промышленная частота 50 Гц)</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1d96cc0" w:id="103"/>
          <w:bookmarkEnd w:id="103"/>
          <w:p w:rsidR="00000000" w:rsidDel="00000000" w:rsidP="00000000" w:rsidRDefault="00000000" w:rsidRPr="00000000" w14:paraId="00001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Переменное электромагнитное поле радиочастотного диапазона</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3x8tuzt" w:id="104"/>
          <w:bookmarkEnd w:id="104"/>
          <w:p w:rsidR="00000000" w:rsidDel="00000000" w:rsidP="00000000" w:rsidRDefault="00000000" w:rsidRPr="00000000" w14:paraId="00001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Электростатическое поле</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2ce457m" w:id="105"/>
          <w:bookmarkEnd w:id="105"/>
          <w:p w:rsidR="00000000" w:rsidDel="00000000" w:rsidP="00000000" w:rsidRDefault="00000000" w:rsidRPr="00000000" w14:paraId="00001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1.5.4</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Постоянное магнитное поле</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rjefff" w:id="106"/>
          <w:bookmarkEnd w:id="106"/>
          <w:p w:rsidR="00000000" w:rsidDel="00000000" w:rsidP="00000000" w:rsidRDefault="00000000" w:rsidRPr="00000000" w14:paraId="00001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1.5.5</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Ультрафиолетовое излучение</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3bj1y38" w:id="107"/>
          <w:bookmarkEnd w:id="107"/>
          <w:p w:rsidR="00000000" w:rsidDel="00000000" w:rsidP="00000000" w:rsidRDefault="00000000" w:rsidRPr="00000000" w14:paraId="00001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1.5.6</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Лазерное излучение</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1qoc8b1" w:id="108"/>
          <w:bookmarkEnd w:id="108"/>
          <w:p w:rsidR="00000000" w:rsidDel="00000000" w:rsidP="00000000" w:rsidRDefault="00000000" w:rsidRPr="00000000" w14:paraId="00001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Ионизирующие излучения</w:t>
            </w: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4anzqyu" w:id="109"/>
          <w:bookmarkEnd w:id="109"/>
          <w:p w:rsidR="00000000" w:rsidDel="00000000" w:rsidP="00000000" w:rsidRDefault="00000000" w:rsidRPr="00000000" w14:paraId="00001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Рентгеновское, гамма- и нейтронное излучение</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2pta16n" w:id="110"/>
          <w:bookmarkEnd w:id="110"/>
          <w:p w:rsidR="00000000" w:rsidDel="00000000" w:rsidP="00000000" w:rsidRDefault="00000000" w:rsidRPr="00000000" w14:paraId="00001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Радиоактивное загрязнение производственных помещений (рабочих зон), элементов производственного оборудования, средств индивидуальной защиты и кожных покровов работника</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14ykbeg" w:id="111"/>
          <w:bookmarkEnd w:id="111"/>
          <w:p w:rsidR="00000000" w:rsidDel="00000000" w:rsidP="00000000" w:rsidRDefault="00000000" w:rsidRPr="00000000" w14:paraId="00001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Химический фактор</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3oy7u29" w:id="112"/>
          <w:bookmarkEnd w:id="112"/>
          <w:p w:rsidR="00000000" w:rsidDel="00000000" w:rsidP="00000000" w:rsidRDefault="00000000" w:rsidRPr="00000000" w14:paraId="00001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243i4a2" w:id="113"/>
          <w:bookmarkEnd w:id="113"/>
          <w:p w:rsidR="00000000" w:rsidDel="00000000" w:rsidP="00000000" w:rsidRDefault="00000000" w:rsidRPr="00000000" w14:paraId="00001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Биологический фактор</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j8sehv" w:id="114"/>
          <w:bookmarkEnd w:id="114"/>
          <w:p w:rsidR="00000000" w:rsidDel="00000000" w:rsidP="00000000" w:rsidRDefault="00000000" w:rsidRPr="00000000" w14:paraId="00001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Микроорганизмы-продуценты, живые клетки и споры, содержащиеся в бактериальных препаратах</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338fx5o" w:id="115"/>
          <w:bookmarkEnd w:id="115"/>
          <w:p w:rsidR="00000000" w:rsidDel="00000000" w:rsidP="00000000" w:rsidRDefault="00000000" w:rsidRPr="00000000" w14:paraId="00001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Патогенные микроорганизмы - возбудители особо опасных инфекционных заболеваний</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1idq7dh" w:id="116"/>
          <w:bookmarkEnd w:id="116"/>
          <w:p w:rsidR="00000000" w:rsidDel="00000000" w:rsidP="00000000" w:rsidRDefault="00000000" w:rsidRPr="00000000" w14:paraId="00001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Патогенные микроорганизмы - возбудители высококонтагиозных эпидемических заболеваний человека</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Патогенные микроорганизмы - возбудители инфекционных болезней, выделяемые в самостоятельные нозологические группы</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Условно-патогенные микроорганизмы (возбудители оппортунистических инфекций) </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42ddq1a" w:id="117"/>
          <w:bookmarkEnd w:id="117"/>
          <w:p w:rsidR="00000000" w:rsidDel="00000000" w:rsidP="00000000" w:rsidRDefault="00000000" w:rsidRPr="00000000" w14:paraId="00001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Тяжесть трудового процесса</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2hio093" w:id="118"/>
          <w:bookmarkEnd w:id="118"/>
          <w:p w:rsidR="00000000" w:rsidDel="00000000" w:rsidP="00000000" w:rsidRDefault="00000000" w:rsidRPr="00000000" w14:paraId="00001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Физическая динамическая нагрузка</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wnyagw" w:id="119"/>
          <w:bookmarkEnd w:id="119"/>
          <w:p w:rsidR="00000000" w:rsidDel="00000000" w:rsidP="00000000" w:rsidRDefault="00000000" w:rsidRPr="00000000" w14:paraId="00001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Масса поднимаемого и перемещаемого груза вручную</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3gnlt4p" w:id="120"/>
          <w:bookmarkEnd w:id="120"/>
          <w:p w:rsidR="00000000" w:rsidDel="00000000" w:rsidP="00000000" w:rsidRDefault="00000000" w:rsidRPr="00000000" w14:paraId="00001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Стереотипные рабочие движения</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1vsw3ci" w:id="121"/>
          <w:bookmarkEnd w:id="121"/>
          <w:p w:rsidR="00000000" w:rsidDel="00000000" w:rsidP="00000000" w:rsidRDefault="00000000" w:rsidRPr="00000000" w14:paraId="00001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4.4</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Статическая нагрузка</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4fsjm0b" w:id="122"/>
          <w:bookmarkEnd w:id="122"/>
          <w:p w:rsidR="00000000" w:rsidDel="00000000" w:rsidP="00000000" w:rsidRDefault="00000000" w:rsidRPr="00000000" w14:paraId="00001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Рабочая поза</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2uxtw84" w:id="123"/>
          <w:bookmarkEnd w:id="123"/>
          <w:p w:rsidR="00000000" w:rsidDel="00000000" w:rsidP="00000000" w:rsidRDefault="00000000" w:rsidRPr="00000000" w14:paraId="00001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4.6</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Наклоны корпуса тела работника</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1a346fx" w:id="124"/>
          <w:bookmarkEnd w:id="124"/>
          <w:p w:rsidR="00000000" w:rsidDel="00000000" w:rsidP="00000000" w:rsidRDefault="00000000" w:rsidRPr="00000000" w14:paraId="00001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4.7</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Перемещение в пространстве</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3u2rp3q" w:id="125"/>
          <w:bookmarkEnd w:id="125"/>
          <w:p w:rsidR="00000000" w:rsidDel="00000000" w:rsidP="00000000" w:rsidRDefault="00000000" w:rsidRPr="00000000" w14:paraId="00001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Напряженность трудового процесса</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2981zbj" w:id="126"/>
          <w:bookmarkEnd w:id="126"/>
          <w:p w:rsidR="00000000" w:rsidDel="00000000" w:rsidP="00000000" w:rsidRDefault="00000000" w:rsidRPr="00000000" w14:paraId="00001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5.1</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Длительность сосредоточенного наблюдения</w:t>
            </w: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odc9jc" w:id="127"/>
          <w:bookmarkEnd w:id="127"/>
          <w:p w:rsidR="00000000" w:rsidDel="00000000" w:rsidP="00000000" w:rsidRDefault="00000000" w:rsidRPr="00000000" w14:paraId="00001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Плотность сигналов (световых, звуковых) и сообщений в единицу времени</w:t>
            </w: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38czs75" w:id="128"/>
          <w:bookmarkEnd w:id="128"/>
          <w:p w:rsidR="00000000" w:rsidDel="00000000" w:rsidP="00000000" w:rsidRDefault="00000000" w:rsidRPr="00000000" w14:paraId="00001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Число производственных объектов одновременного наблюдения</w:t>
            </w: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1nia2ey" w:id="129"/>
          <w:bookmarkEnd w:id="129"/>
          <w:p w:rsidR="00000000" w:rsidDel="00000000" w:rsidP="00000000" w:rsidRDefault="00000000" w:rsidRPr="00000000" w14:paraId="00001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5.4</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B2">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Активное наблюдение за ходом производственного процесса</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47hxl2r" w:id="130"/>
          <w:bookmarkEnd w:id="130"/>
          <w:p w:rsidR="00000000" w:rsidDel="00000000" w:rsidP="00000000" w:rsidRDefault="00000000" w:rsidRPr="00000000" w14:paraId="00001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5.5</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B4">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Нагрузка на слуховой анализатор</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2mn7vak" w:id="131"/>
          <w:bookmarkEnd w:id="131"/>
          <w:p w:rsidR="00000000" w:rsidDel="00000000" w:rsidP="00000000" w:rsidRDefault="00000000" w:rsidRPr="00000000" w14:paraId="00001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5.6</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Работа с оптическими приборами</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11si5id" w:id="132"/>
          <w:bookmarkEnd w:id="132"/>
          <w:p w:rsidR="00000000" w:rsidDel="00000000" w:rsidP="00000000" w:rsidRDefault="00000000" w:rsidRPr="00000000" w14:paraId="00001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5.7</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Нагрузка на голосовой аппарат</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5.8</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BA">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Продолжительность выполнения единичной операции</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5.9</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6BC">
            <w:pPr>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Число элементов (приемов), необходимых для реализации единичной операции</w:t>
            </w:r>
          </w:p>
        </w:tc>
      </w:tr>
    </w:tbl>
    <w:p w:rsidR="00000000" w:rsidDel="00000000" w:rsidP="00000000" w:rsidRDefault="00000000" w:rsidRPr="00000000" w14:paraId="000016BD">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Примечания к классификатору: </w:t>
      </w:r>
    </w:p>
    <w:p w:rsidR="00000000" w:rsidDel="00000000" w:rsidP="00000000" w:rsidRDefault="00000000" w:rsidRPr="00000000" w14:paraId="00001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Параметры микроклимата (пункты 1.1, 1.1.1 – 1.1.4 классификатора) идентифицируются как вредные и (или) опасные факторы на рабочих местах, расположенных в закрытых производственных помещениях (рабочих зонах), на которых имеется производственное оборудование, являющееся искусственным источником тепла и (или) холода (за исключением климатического оборудования, не используемого в технологическом процессе и предназначенного для создания комфортных условий труда).</w:t>
      </w:r>
    </w:p>
    <w:p w:rsidR="00000000" w:rsidDel="00000000" w:rsidP="00000000" w:rsidRDefault="00000000" w:rsidRPr="00000000" w14:paraId="00001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Аэрозоли преимущественно фиброгенного действия (АПФД) (пункт 1.2 классификатора) идентифицируются как вредные и (или) опасные факторы только на рабочих местах, на которых осуществляется добыча, обогащение, производство и использование в технологическом процессе пылящих веществ, относящихся к АПФД, а также эксплуатируется оборудование, работа на котором сопровождается выделением АПФД (пыли, содержащие природные и искусственные минеральные волокна, угольная пыль).</w:t>
      </w:r>
    </w:p>
    <w:p w:rsidR="00000000" w:rsidDel="00000000" w:rsidP="00000000" w:rsidRDefault="00000000" w:rsidRPr="00000000" w14:paraId="000016C0">
      <w:pPr>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Виброакустические факторы (пункты 1.3, 1.3.1 – 1.3.5 классификатора) идентифицируются как вредные и (или) опасные факторы только на рабочих местах, на которых имеется производственное оборудование, являющееся источником указанных виброакустических факторов.</w:t>
      </w:r>
    </w:p>
    <w:p w:rsidR="00000000" w:rsidDel="00000000" w:rsidP="00000000" w:rsidRDefault="00000000" w:rsidRPr="00000000" w14:paraId="000016C1">
      <w:pPr>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Параметры световой среды (пункты 1.4 и 1.4.1 классификатора) идентифицируются как вредные и (или) опасные факторы только при выполнении прецизионных работ с величиной объектов различения менее 0,5 мм (кроме работ, допускающих масштабирование объектов различения), при наличии слепящих источников света, при проведении работ с объектами различения и рабочими поверхностями, обладающими направленно-рассеянным и смешанным отражением, при выполнении работ в ночное время на открытой территории, при осуществлении подземных работ, в том числе работ по эксплуатации метрополитена.</w:t>
      </w:r>
    </w:p>
    <w:p w:rsidR="00000000" w:rsidDel="00000000" w:rsidP="00000000" w:rsidRDefault="00000000" w:rsidRPr="00000000" w14:paraId="00001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Неионизирующие излучения (пункты 1.5, 1.5.1 – 1.5.6 классификатора) идентифицируются как вредные и (или) опасные факторы только при наличии на рабочем месте производственного (технологического) оборудования, являющегося источником неионизирующих излучений, за исключением рабочих мест, на которых работники исключительно заняты на персональных электронно- 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rsidR="00000000" w:rsidDel="00000000" w:rsidP="00000000" w:rsidRDefault="00000000" w:rsidRPr="00000000" w14:paraId="000016C3">
      <w:pPr>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Ионизирующие излучения (пункты 1.6, 1.6.1 – 1.6.2 классификатора) идентифицируются как вредные и (или) опасные факторы только на рабочих местах, на которых осуществляется добыча, обогащение, производство и использование в технологическом процессе радиоактивных веществ и изотопов, а также при эксплуатации производственного оборудования, создающего ионизирующее излучение.</w:t>
      </w:r>
    </w:p>
    <w:p w:rsidR="00000000" w:rsidDel="00000000" w:rsidP="00000000" w:rsidRDefault="00000000" w:rsidRPr="00000000" w14:paraId="00001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Химический фактор (пункты 2 и 2.1 классификатора) идентифицируется как вредные и (или) опасный фактор только на рабочих местах при добыче, обогащении, химическом синтезе, использовании в технологическом процессе и/или химическом анализе химических веществ и смесей, выделении химических веществ в ходе технологического процесса, а также при производстве веществ биологической природы.</w:t>
      </w:r>
    </w:p>
    <w:p w:rsidR="00000000" w:rsidDel="00000000" w:rsidP="00000000" w:rsidRDefault="00000000" w:rsidRPr="00000000" w14:paraId="000016C5">
      <w:pPr>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Биологический фактор (пункты 3, 3.1 – 3.5 классификатора) идентифицируется как вредный и (или) опасный фактор только на рабочих местах:</w:t>
      </w:r>
    </w:p>
    <w:p w:rsidR="00000000" w:rsidDel="00000000" w:rsidP="00000000" w:rsidRDefault="00000000" w:rsidRPr="00000000" w14:paraId="000016C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наличии соответствующих разрешительных документов (лицензии) на право осуществления такой деятельности;</w:t>
      </w:r>
    </w:p>
    <w:p w:rsidR="00000000" w:rsidDel="00000000" w:rsidP="00000000" w:rsidRDefault="00000000" w:rsidRPr="00000000" w14:paraId="000016C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rsidR="00000000" w:rsidDel="00000000" w:rsidP="00000000" w:rsidRDefault="00000000" w:rsidRPr="00000000" w14:paraId="000016C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медицинских и иных работников, непосредственно осуществляющих медицинскую деятельность;</w:t>
      </w:r>
    </w:p>
    <w:p w:rsidR="00000000" w:rsidDel="00000000" w:rsidP="00000000" w:rsidRDefault="00000000" w:rsidRPr="00000000" w14:paraId="000016C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rsidR="00000000" w:rsidDel="00000000" w:rsidP="00000000" w:rsidRDefault="00000000" w:rsidRPr="00000000" w14:paraId="00001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тяжести трудового процесса (пункты 4, 4.1 – 4.7 классификатора) идентифицируются как вредные и (или) опасные факторы только на рабочих местах, на которых работниками осуществляется выполнение обусловленных технологическим процессом (трудовой функцией) работ по поднятию и переноске грузов вручную, работ в вынужденном положении или положении «стоя», при перемещении в пространстве.</w:t>
      </w:r>
    </w:p>
    <w:p w:rsidR="00000000" w:rsidDel="00000000" w:rsidP="00000000" w:rsidRDefault="00000000" w:rsidRPr="00000000" w14:paraId="00001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напряженности трудового процесса (сенсорные нагрузки, кроме нагрузок на слуховой и голосовой аппарат) (пункты 5, 5.1 – 5.4 и 5.6 классификатора) идентифицируются как вредные и (или) опасные факторы при выполнении работ по диспетчеризации производственных процессов, в том числе конвейерного типа, на рабочих местах операторов производственного оборудования, при управлении транспортными средствами, выполнении работ с оптическими приборами, наблюдении за экранами видеотерминалов при буквенно-цифровом, графическом и ином типе отображения информации.</w:t>
      </w:r>
    </w:p>
    <w:p w:rsidR="00000000" w:rsidDel="00000000" w:rsidP="00000000" w:rsidRDefault="00000000" w:rsidRPr="00000000" w14:paraId="000016CC">
      <w:pPr>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baseline"/>
          <w:rtl w:val="0"/>
        </w:rPr>
        <w:t xml:space="preserve">Наг</w:t>
      </w:r>
      <w:r w:rsidDel="00000000" w:rsidR="00000000" w:rsidRPr="00000000">
        <w:rPr>
          <w:rFonts w:ascii="Times New Roman" w:cs="Times New Roman" w:eastAsia="Times New Roman" w:hAnsi="Times New Roman"/>
          <w:sz w:val="28"/>
          <w:szCs w:val="28"/>
          <w:rtl w:val="0"/>
        </w:rPr>
        <w:t xml:space="preserve">рузка на слуховой анализатор как показатель напряженности трудового процесса (пункт 5.5 классификатора) идентифицируется как вредный и (или) опасный фактор при производственной необходимости восприятия речи или дифференцированных звуковых сигналов при диспетчеризации производственных процессов и управлении транспортными средствами.</w:t>
      </w:r>
    </w:p>
    <w:p w:rsidR="00000000" w:rsidDel="00000000" w:rsidP="00000000" w:rsidRDefault="00000000" w:rsidRPr="00000000" w14:paraId="000016CD">
      <w:pPr>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baseline"/>
          <w:rtl w:val="0"/>
        </w:rPr>
        <w:t xml:space="preserve">Наг</w:t>
      </w:r>
      <w:r w:rsidDel="00000000" w:rsidR="00000000" w:rsidRPr="00000000">
        <w:rPr>
          <w:rFonts w:ascii="Times New Roman" w:cs="Times New Roman" w:eastAsia="Times New Roman" w:hAnsi="Times New Roman"/>
          <w:sz w:val="28"/>
          <w:szCs w:val="28"/>
          <w:rtl w:val="0"/>
        </w:rPr>
        <w:t xml:space="preserve">рузка на голосовой аппарат как показатель напряженности трудового процесса (пункт 5.7 классификатора) идентифицируется как вредный и (или) опасный фактор при производственной необходимости голосовой передачи речи при диспетчеризации производственных процессов, управлении транспортными средствами, осуществлении педагогической и иной деятельности, связанной с необходимостью голосовой передачи больших объемов информации.</w:t>
      </w:r>
    </w:p>
    <w:p w:rsidR="00000000" w:rsidDel="00000000" w:rsidP="00000000" w:rsidRDefault="00000000" w:rsidRPr="00000000" w14:paraId="00001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Показатели напряженности трудового процесса (продолжительность выполнения единичной операции; число элементов (приемов), необходимых для реализации единичной операции) (пункты 5.8 и 5.9 классификатора) идентифицируются как вредные и (или) опасные факторы при выполнении работ по обслуживанию производственных процессов конвейерного типа.</w:t>
      </w:r>
    </w:p>
    <w:p w:rsidR="00000000" w:rsidDel="00000000" w:rsidP="00000000" w:rsidRDefault="00000000" w:rsidRPr="00000000" w14:paraId="00001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1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38" w:w="11906" w:orient="portrait"/>
          <w:pgMar w:bottom="1134" w:top="1134" w:left="1134" w:right="850" w:header="340" w:footer="0"/>
        </w:sectPr>
      </w:pPr>
      <w:r w:rsidDel="00000000" w:rsidR="00000000" w:rsidRPr="00000000">
        <w:rPr>
          <w:rtl w:val="0"/>
        </w:rPr>
      </w:r>
    </w:p>
    <w:p w:rsidR="00000000" w:rsidDel="00000000" w:rsidP="00000000" w:rsidRDefault="00000000" w:rsidRPr="00000000" w14:paraId="00001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3</w:t>
      </w:r>
    </w:p>
    <w:p w:rsidR="00000000" w:rsidDel="00000000" w:rsidP="00000000" w:rsidRDefault="00000000" w:rsidRPr="00000000" w14:paraId="00001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приказу Министерства труда и социальной защиты Российской Федерации</w:t>
      </w:r>
    </w:p>
    <w:p w:rsidR="00000000" w:rsidDel="00000000" w:rsidP="00000000" w:rsidRDefault="00000000" w:rsidRPr="00000000" w14:paraId="00001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 ____________ 2023 г. № ____</w:t>
      </w:r>
    </w:p>
    <w:p w:rsidR="00000000" w:rsidDel="00000000" w:rsidP="00000000" w:rsidRDefault="00000000" w:rsidRPr="00000000" w14:paraId="00001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ls5o66" w:id="133"/>
    <w:bookmarkEnd w:id="133"/>
    <w:p w:rsidR="00000000" w:rsidDel="00000000" w:rsidP="00000000" w:rsidRDefault="00000000" w:rsidRPr="00000000" w14:paraId="000016D7">
      <w:pPr>
        <w:ind w:firstLine="698"/>
        <w:jc w:val="right"/>
        <w:rPr>
          <w:sz w:val="28"/>
          <w:szCs w:val="28"/>
        </w:rPr>
      </w:pPr>
      <w:r w:rsidDel="00000000" w:rsidR="00000000" w:rsidRPr="00000000">
        <w:rPr>
          <w:sz w:val="28"/>
          <w:szCs w:val="28"/>
          <w:rtl w:val="0"/>
        </w:rPr>
        <w:t xml:space="preserve">Форма</w:t>
      </w:r>
    </w:p>
    <w:p w:rsidR="00000000" w:rsidDel="00000000" w:rsidP="00000000" w:rsidRDefault="00000000" w:rsidRPr="00000000" w14:paraId="000016D8">
      <w:pPr>
        <w:rPr/>
      </w:pPr>
      <w:r w:rsidDel="00000000" w:rsidR="00000000" w:rsidRPr="00000000">
        <w:rPr>
          <w:rtl w:val="0"/>
        </w:rPr>
      </w:r>
    </w:p>
    <w:p w:rsidR="00000000" w:rsidDel="00000000" w:rsidP="00000000" w:rsidRDefault="00000000" w:rsidRPr="00000000" w14:paraId="000016D9">
      <w:pPr>
        <w:pStyle w:val="Heading1"/>
        <w:rPr>
          <w:sz w:val="28"/>
          <w:szCs w:val="28"/>
        </w:rPr>
      </w:pPr>
      <w:r w:rsidDel="00000000" w:rsidR="00000000" w:rsidRPr="00000000">
        <w:rPr>
          <w:sz w:val="28"/>
          <w:szCs w:val="28"/>
          <w:rtl w:val="0"/>
        </w:rPr>
        <w:t xml:space="preserve">Отчет о проведении специальной оценки условий труда</w:t>
      </w:r>
    </w:p>
    <w:p w:rsidR="00000000" w:rsidDel="00000000" w:rsidP="00000000" w:rsidRDefault="00000000" w:rsidRPr="00000000" w14:paraId="000016DA">
      <w:pPr>
        <w:rPr>
          <w:sz w:val="28"/>
          <w:szCs w:val="28"/>
        </w:rPr>
      </w:pPr>
      <w:r w:rsidDel="00000000" w:rsidR="00000000" w:rsidRPr="00000000">
        <w:rPr>
          <w:rtl w:val="0"/>
        </w:rPr>
      </w:r>
    </w:p>
    <w:p w:rsidR="00000000" w:rsidDel="00000000" w:rsidP="00000000" w:rsidRDefault="00000000" w:rsidRPr="00000000" w14:paraId="000016DB">
      <w:pPr>
        <w:pStyle w:val="Heading1"/>
        <w:rPr>
          <w:sz w:val="28"/>
          <w:szCs w:val="28"/>
        </w:rPr>
      </w:pPr>
      <w:r w:rsidDel="00000000" w:rsidR="00000000" w:rsidRPr="00000000">
        <w:rPr>
          <w:sz w:val="28"/>
          <w:szCs w:val="28"/>
          <w:rtl w:val="0"/>
        </w:rPr>
        <w:t xml:space="preserve">Титульный лист отчета о проведении специальной оценки условий труда</w:t>
      </w:r>
    </w:p>
    <w:p w:rsidR="00000000" w:rsidDel="00000000" w:rsidP="00000000" w:rsidRDefault="00000000" w:rsidRPr="00000000" w14:paraId="000016DC">
      <w:pPr>
        <w:rPr/>
      </w:pPr>
      <w:r w:rsidDel="00000000" w:rsidR="00000000" w:rsidRPr="00000000">
        <w:rPr>
          <w:rtl w:val="0"/>
        </w:rPr>
      </w:r>
    </w:p>
    <w:p w:rsidR="00000000" w:rsidDel="00000000" w:rsidP="00000000" w:rsidRDefault="00000000" w:rsidRPr="00000000" w14:paraId="00001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УТВЕРЖДАЮ</w:t>
      </w:r>
    </w:p>
    <w:p w:rsidR="00000000" w:rsidDel="00000000" w:rsidP="00000000" w:rsidRDefault="00000000" w:rsidRPr="00000000" w14:paraId="00001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Председатель комиссии по</w:t>
      </w:r>
    </w:p>
    <w:p w:rsidR="00000000" w:rsidDel="00000000" w:rsidP="00000000" w:rsidRDefault="00000000" w:rsidRPr="00000000" w14:paraId="00001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проведению специальной оценки</w:t>
      </w:r>
    </w:p>
    <w:p w:rsidR="00000000" w:rsidDel="00000000" w:rsidP="00000000" w:rsidRDefault="00000000" w:rsidRPr="00000000" w14:paraId="00001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условий труда</w:t>
      </w:r>
    </w:p>
    <w:p w:rsidR="00000000" w:rsidDel="00000000" w:rsidP="00000000" w:rsidRDefault="00000000" w:rsidRPr="00000000" w14:paraId="00001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w:t>
      </w:r>
    </w:p>
    <w:p w:rsidR="00000000" w:rsidDel="00000000" w:rsidP="00000000" w:rsidRDefault="00000000" w:rsidRPr="00000000" w14:paraId="00001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(подпись, фамилия, инициалы)</w:t>
      </w:r>
    </w:p>
    <w:p w:rsidR="00000000" w:rsidDel="00000000" w:rsidP="00000000" w:rsidRDefault="00000000" w:rsidRPr="00000000" w14:paraId="000016E3">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 ____ г.</w:t>
      </w:r>
    </w:p>
    <w:p w:rsidR="00000000" w:rsidDel="00000000" w:rsidP="00000000" w:rsidRDefault="00000000" w:rsidRPr="00000000" w14:paraId="000016E5">
      <w:pPr>
        <w:jc w:val="center"/>
        <w:rPr/>
      </w:pPr>
      <w:r w:rsidDel="00000000" w:rsidR="00000000" w:rsidRPr="00000000">
        <w:rPr>
          <w:rtl w:val="0"/>
        </w:rPr>
      </w:r>
    </w:p>
    <w:p w:rsidR="00000000" w:rsidDel="00000000" w:rsidP="00000000" w:rsidRDefault="00000000" w:rsidRPr="00000000" w14:paraId="00001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6282f"/>
          <w:sz w:val="28"/>
          <w:szCs w:val="28"/>
          <w:u w:val="none"/>
          <w:shd w:fill="auto" w:val="clear"/>
          <w:vertAlign w:val="baseline"/>
          <w:rtl w:val="0"/>
        </w:rPr>
        <w:t xml:space="preserve">ОТЧЕТ</w:t>
      </w:r>
      <w:r w:rsidDel="00000000" w:rsidR="00000000" w:rsidRPr="00000000">
        <w:rPr>
          <w:rtl w:val="0"/>
        </w:rPr>
      </w:r>
    </w:p>
    <w:p w:rsidR="00000000" w:rsidDel="00000000" w:rsidP="00000000" w:rsidRDefault="00000000" w:rsidRPr="00000000" w14:paraId="00001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6282f"/>
          <w:sz w:val="28"/>
          <w:szCs w:val="28"/>
          <w:u w:val="none"/>
          <w:shd w:fill="auto" w:val="clear"/>
          <w:vertAlign w:val="baseline"/>
          <w:rtl w:val="0"/>
        </w:rPr>
        <w:t xml:space="preserve">о проведении специальной оценки условий труда</w:t>
      </w:r>
      <w:r w:rsidDel="00000000" w:rsidR="00000000" w:rsidRPr="00000000">
        <w:rPr>
          <w:rtl w:val="0"/>
        </w:rPr>
      </w:r>
    </w:p>
    <w:bookmarkStart w:colFirst="0" w:colLast="0" w:name="bookmark=id.20xfydz" w:id="134"/>
    <w:bookmarkEnd w:id="134"/>
    <w:p w:rsidR="00000000" w:rsidDel="00000000" w:rsidP="00000000" w:rsidRDefault="00000000" w:rsidRPr="00000000" w14:paraId="00001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6282f"/>
          <w:sz w:val="28"/>
          <w:szCs w:val="28"/>
          <w:u w:val="none"/>
          <w:shd w:fill="auto" w:val="clear"/>
          <w:vertAlign w:val="baseline"/>
          <w:rtl w:val="0"/>
        </w:rPr>
        <w:t xml:space="preserve">(идентификационный №___________________)</w:t>
      </w:r>
      <w:r w:rsidDel="00000000" w:rsidR="00000000" w:rsidRPr="00000000">
        <w:rPr>
          <w:rtl w:val="0"/>
        </w:rPr>
      </w:r>
    </w:p>
    <w:p w:rsidR="00000000" w:rsidDel="00000000" w:rsidP="00000000" w:rsidRDefault="00000000" w:rsidRPr="00000000" w14:paraId="00001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6282f"/>
          <w:sz w:val="28"/>
          <w:szCs w:val="28"/>
          <w:u w:val="none"/>
          <w:shd w:fill="auto" w:val="clear"/>
          <w:vertAlign w:val="baseline"/>
          <w:rtl w:val="0"/>
        </w:rPr>
        <w:t xml:space="preserve">в _______________________________________</w:t>
      </w:r>
      <w:r w:rsidDel="00000000" w:rsidR="00000000" w:rsidRPr="00000000">
        <w:rPr>
          <w:rtl w:val="0"/>
        </w:rPr>
      </w:r>
    </w:p>
    <w:p w:rsidR="00000000" w:rsidDel="00000000" w:rsidP="00000000" w:rsidRDefault="00000000" w:rsidRPr="00000000" w14:paraId="00001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82f"/>
          <w:sz w:val="24"/>
          <w:szCs w:val="24"/>
          <w:u w:val="none"/>
          <w:shd w:fill="auto" w:val="clear"/>
          <w:vertAlign w:val="baseline"/>
          <w:rtl w:val="0"/>
        </w:rPr>
        <w:t xml:space="preserve">(полное наименование работодателя</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1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w:t>
      </w:r>
    </w:p>
    <w:p w:rsidR="00000000" w:rsidDel="00000000" w:rsidP="00000000" w:rsidRDefault="00000000" w:rsidRPr="00000000" w14:paraId="00001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 нахождения и осуществления деятельности работодателя)</w:t>
      </w:r>
    </w:p>
    <w:bookmarkStart w:colFirst="0" w:colLast="0" w:name="bookmark=id.4kx3h1s" w:id="135"/>
    <w:bookmarkEnd w:id="135"/>
    <w:p w:rsidR="00000000" w:rsidDel="00000000" w:rsidP="00000000" w:rsidRDefault="00000000" w:rsidRPr="00000000" w14:paraId="00001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w:t>
      </w:r>
    </w:p>
    <w:p w:rsidR="00000000" w:rsidDel="00000000" w:rsidP="00000000" w:rsidRDefault="00000000" w:rsidRPr="00000000" w14:paraId="00001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(ИНН работодателя)</w:t>
      </w:r>
    </w:p>
    <w:bookmarkStart w:colFirst="0" w:colLast="0" w:name="bookmark=id.302dr9l" w:id="136"/>
    <w:bookmarkEnd w:id="136"/>
    <w:p w:rsidR="00000000" w:rsidDel="00000000" w:rsidP="00000000" w:rsidRDefault="00000000" w:rsidRPr="00000000" w14:paraId="00001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w:t>
      </w:r>
    </w:p>
    <w:p w:rsidR="00000000" w:rsidDel="00000000" w:rsidP="00000000" w:rsidRDefault="00000000" w:rsidRPr="00000000" w14:paraId="00001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(КПП работодателя)</w:t>
      </w:r>
    </w:p>
    <w:p w:rsidR="00000000" w:rsidDel="00000000" w:rsidP="00000000" w:rsidRDefault="00000000" w:rsidRPr="00000000" w14:paraId="00001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w:t>
      </w:r>
    </w:p>
    <w:p w:rsidR="00000000" w:rsidDel="00000000" w:rsidP="00000000" w:rsidRDefault="00000000" w:rsidRPr="00000000" w14:paraId="00001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(ОГРН работодателя)</w:t>
      </w:r>
    </w:p>
    <w:p w:rsidR="00000000" w:rsidDel="00000000" w:rsidP="00000000" w:rsidRDefault="00000000" w:rsidRPr="00000000" w14:paraId="00001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w:t>
      </w:r>
    </w:p>
    <w:p w:rsidR="00000000" w:rsidDel="00000000" w:rsidP="00000000" w:rsidRDefault="00000000" w:rsidRPr="00000000" w14:paraId="00001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(код основного вида экономической деятельности по ОКВЭД)</w:t>
      </w:r>
    </w:p>
    <w:p w:rsidR="00000000" w:rsidDel="00000000" w:rsidP="00000000" w:rsidRDefault="00000000" w:rsidRPr="00000000" w14:paraId="000016F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Члены комиссии по проведению</w:t>
      </w:r>
    </w:p>
    <w:p w:rsidR="00000000" w:rsidDel="00000000" w:rsidP="00000000" w:rsidRDefault="00000000" w:rsidRPr="00000000" w14:paraId="00001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специальной оценки условий труда: _________ ______________ ___________</w:t>
      </w:r>
    </w:p>
    <w:p w:rsidR="00000000" w:rsidDel="00000000" w:rsidP="00000000" w:rsidRDefault="00000000" w:rsidRPr="00000000" w14:paraId="00001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(подпись)        (ФИО)              (дата)</w:t>
      </w:r>
    </w:p>
    <w:p w:rsidR="00000000" w:rsidDel="00000000" w:rsidP="00000000" w:rsidRDefault="00000000" w:rsidRPr="00000000" w14:paraId="00001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 ___________ ___________</w:t>
      </w:r>
    </w:p>
    <w:p w:rsidR="00000000" w:rsidDel="00000000" w:rsidP="00000000" w:rsidRDefault="00000000" w:rsidRPr="00000000" w14:paraId="00001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(подпись)      (ФИО)               (дата)</w:t>
      </w:r>
    </w:p>
    <w:p w:rsidR="00000000" w:rsidDel="00000000" w:rsidP="00000000" w:rsidRDefault="00000000" w:rsidRPr="00000000" w14:paraId="00001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 ______________ ___________</w:t>
      </w:r>
    </w:p>
    <w:p w:rsidR="00000000" w:rsidDel="00000000" w:rsidP="00000000" w:rsidRDefault="00000000" w:rsidRPr="00000000" w14:paraId="00001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(подпись)      (ФИО)                (дата)</w:t>
      </w:r>
    </w:p>
    <w:p w:rsidR="00000000" w:rsidDel="00000000" w:rsidP="00000000" w:rsidRDefault="00000000" w:rsidRPr="00000000" w14:paraId="000016FD">
      <w:pPr>
        <w:rPr>
          <w:rFonts w:ascii="Times New Roman" w:cs="Times New Roman" w:eastAsia="Times New Roman" w:hAnsi="Times New Roman"/>
        </w:rPr>
        <w:sectPr>
          <w:type w:val="nextPage"/>
          <w:pgSz w:h="16838" w:w="11906" w:orient="portrait"/>
          <w:pgMar w:bottom="1134" w:top="1134" w:left="1134" w:right="850" w:header="340" w:footer="0"/>
        </w:sectPr>
      </w:pPr>
      <w:r w:rsidDel="00000000" w:rsidR="00000000" w:rsidRPr="00000000">
        <w:rPr>
          <w:rtl w:val="0"/>
        </w:rPr>
      </w:r>
    </w:p>
    <w:bookmarkStart w:colFirst="0" w:colLast="0" w:name="bookmark=id.1f7o1he" w:id="137"/>
    <w:bookmarkEnd w:id="137"/>
    <w:p w:rsidR="00000000" w:rsidDel="00000000" w:rsidP="00000000" w:rsidRDefault="00000000" w:rsidRPr="00000000" w14:paraId="00001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6282f"/>
          <w:sz w:val="28"/>
          <w:szCs w:val="28"/>
          <w:u w:val="none"/>
          <w:shd w:fill="auto" w:val="clear"/>
          <w:vertAlign w:val="baseline"/>
          <w:rtl w:val="0"/>
        </w:rPr>
        <w:t xml:space="preserve">Раздел I. Сведения об организации, проводящей специальную оценку</w:t>
      </w:r>
      <w:bookmarkStart w:colFirst="0" w:colLast="0" w:name="bookmark=id.3z7bk57" w:id="138"/>
      <w:bookmarkEnd w:id="138"/>
      <w:r w:rsidDel="00000000" w:rsidR="00000000" w:rsidRPr="00000000">
        <w:rPr>
          <w:rFonts w:ascii="Times New Roman" w:cs="Times New Roman" w:eastAsia="Times New Roman" w:hAnsi="Times New Roman"/>
          <w:b w:val="1"/>
          <w:i w:val="0"/>
          <w:smallCaps w:val="0"/>
          <w:strike w:val="0"/>
          <w:color w:val="26282f"/>
          <w:sz w:val="28"/>
          <w:szCs w:val="28"/>
          <w:u w:val="none"/>
          <w:shd w:fill="auto" w:val="clear"/>
          <w:vertAlign w:val="baseline"/>
          <w:rtl w:val="0"/>
        </w:rPr>
        <w:t xml:space="preserve">                             условий труда</w:t>
      </w:r>
      <w:r w:rsidDel="00000000" w:rsidR="00000000" w:rsidRPr="00000000">
        <w:rPr>
          <w:rtl w:val="0"/>
        </w:rPr>
      </w:r>
    </w:p>
    <w:bookmarkStart w:colFirst="0" w:colLast="0" w:name="bookmark=id.2eclud0" w:id="139"/>
    <w:bookmarkEnd w:id="139"/>
    <w:p w:rsidR="00000000" w:rsidDel="00000000" w:rsidP="00000000" w:rsidRDefault="00000000" w:rsidRPr="00000000" w14:paraId="00001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______________________________________________________________________</w:t>
      </w:r>
    </w:p>
    <w:p w:rsidR="00000000" w:rsidDel="00000000" w:rsidP="00000000" w:rsidRDefault="00000000" w:rsidRPr="00000000" w14:paraId="00001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(полное наименование организации)</w:t>
      </w:r>
    </w:p>
    <w:bookmarkStart w:colFirst="0" w:colLast="0" w:name="bookmark=id.thw4kt" w:id="140"/>
    <w:bookmarkEnd w:id="140"/>
    <w:p w:rsidR="00000000" w:rsidDel="00000000" w:rsidP="00000000" w:rsidRDefault="00000000" w:rsidRPr="00000000" w14:paraId="00001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______________________________________________________________________</w:t>
      </w:r>
    </w:p>
    <w:p w:rsidR="00000000" w:rsidDel="00000000" w:rsidP="00000000" w:rsidRDefault="00000000" w:rsidRPr="00000000" w14:paraId="00001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(место нахождения и осуществления деятельности организации, контактный</w:t>
      </w:r>
    </w:p>
    <w:p w:rsidR="00000000" w:rsidDel="00000000" w:rsidP="00000000" w:rsidRDefault="00000000" w:rsidRPr="00000000" w14:paraId="00001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телефон, адрес электронной почты)</w:t>
      </w:r>
    </w:p>
    <w:bookmarkStart w:colFirst="0" w:colLast="0" w:name="bookmark=id.3dhjn8m" w:id="141"/>
    <w:bookmarkEnd w:id="141"/>
    <w:p w:rsidR="00000000" w:rsidDel="00000000" w:rsidP="00000000" w:rsidRDefault="00000000" w:rsidRPr="00000000" w14:paraId="00001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Номер в реестре организаций, проводящих  специальную   оценку  условий</w:t>
      </w:r>
    </w:p>
    <w:p w:rsidR="00000000" w:rsidDel="00000000" w:rsidP="00000000" w:rsidRDefault="00000000" w:rsidRPr="00000000" w14:paraId="00001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труда (оказывающих услуги в области охраны труда) _______________________</w:t>
      </w:r>
    </w:p>
    <w:bookmarkStart w:colFirst="0" w:colLast="0" w:name="bookmark=id.1smtxgf" w:id="142"/>
    <w:bookmarkEnd w:id="142"/>
    <w:p w:rsidR="00000000" w:rsidDel="00000000" w:rsidP="00000000" w:rsidRDefault="00000000" w:rsidRPr="00000000" w14:paraId="00001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Дата внесения в реестр организаций,  проводящих   специальную   оценку</w:t>
      </w:r>
    </w:p>
    <w:p w:rsidR="00000000" w:rsidDel="00000000" w:rsidP="00000000" w:rsidRDefault="00000000" w:rsidRPr="00000000" w14:paraId="00001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условий труда (оказывающих услуги в области охраны труда) _______________</w:t>
      </w:r>
    </w:p>
    <w:bookmarkStart w:colFirst="0" w:colLast="0" w:name="bookmark=id.4cmhg48" w:id="143"/>
    <w:bookmarkEnd w:id="143"/>
    <w:p w:rsidR="00000000" w:rsidDel="00000000" w:rsidP="00000000" w:rsidRDefault="00000000" w:rsidRPr="00000000" w14:paraId="00001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ИНН организации_______________________________________________________</w:t>
      </w:r>
    </w:p>
    <w:bookmarkStart w:colFirst="0" w:colLast="0" w:name="bookmark=id.2rrrqc1" w:id="144"/>
    <w:bookmarkEnd w:id="144"/>
    <w:p w:rsidR="00000000" w:rsidDel="00000000" w:rsidP="00000000" w:rsidRDefault="00000000" w:rsidRPr="00000000" w14:paraId="00001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ОГРН организации______________________________________________________</w:t>
      </w:r>
    </w:p>
    <w:bookmarkStart w:colFirst="0" w:colLast="0" w:name="bookmark=id.16x20ju" w:id="145"/>
    <w:bookmarkEnd w:id="145"/>
    <w:p w:rsidR="00000000" w:rsidDel="00000000" w:rsidP="00000000" w:rsidRDefault="00000000" w:rsidRPr="00000000" w14:paraId="00001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Сведения об испытательной лаборатории (центре) организации:</w:t>
      </w:r>
    </w:p>
    <w:p w:rsidR="00000000" w:rsidDel="00000000" w:rsidP="00000000" w:rsidRDefault="00000000" w:rsidRPr="00000000" w14:paraId="0000170B">
      <w:pPr>
        <w:rPr/>
      </w:pPr>
      <w:r w:rsidDel="00000000" w:rsidR="00000000" w:rsidRPr="00000000">
        <w:rPr>
          <w:rtl w:val="0"/>
        </w:rPr>
      </w:r>
    </w:p>
    <w:tbl>
      <w:tblPr>
        <w:tblStyle w:val="Table36"/>
        <w:tblW w:w="10302.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3365"/>
        <w:gridCol w:w="3397"/>
        <w:gridCol w:w="3540"/>
        <w:tblGridChange w:id="0">
          <w:tblGrid>
            <w:gridCol w:w="3365"/>
            <w:gridCol w:w="3397"/>
            <w:gridCol w:w="3540"/>
          </w:tblGrid>
        </w:tblGridChange>
      </w:tblGrid>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Регистрационный номер аттестата аккредитации организации</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Дата выдачи аттестата аккредитации организации</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Дата истечения срока действия аттестата аккредитации организации</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715">
      <w:pPr>
        <w:rPr/>
      </w:pPr>
      <w:r w:rsidDel="00000000" w:rsidR="00000000" w:rsidRPr="00000000">
        <w:rPr>
          <w:rtl w:val="0"/>
        </w:rPr>
      </w:r>
    </w:p>
    <w:bookmarkStart w:colFirst="0" w:colLast="0" w:name="bookmark=id.3qwpj7n" w:id="146"/>
    <w:bookmarkEnd w:id="146"/>
    <w:p w:rsidR="00000000" w:rsidDel="00000000" w:rsidP="00000000" w:rsidRDefault="00000000" w:rsidRPr="00000000" w14:paraId="00001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Сведения об экспертах и иных работниках организации,  участвовавших  в проведении специальной оценки условий труда:</w:t>
      </w:r>
    </w:p>
    <w:p w:rsidR="00000000" w:rsidDel="00000000" w:rsidP="00000000" w:rsidRDefault="00000000" w:rsidRPr="00000000" w14:paraId="00001717">
      <w:pPr>
        <w:rPr/>
      </w:pPr>
      <w:r w:rsidDel="00000000" w:rsidR="00000000" w:rsidRPr="00000000">
        <w:rPr>
          <w:rtl w:val="0"/>
        </w:rPr>
      </w:r>
    </w:p>
    <w:tbl>
      <w:tblPr>
        <w:tblStyle w:val="Table37"/>
        <w:tblW w:w="10255.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820"/>
        <w:gridCol w:w="1401"/>
        <w:gridCol w:w="1769"/>
        <w:gridCol w:w="1358"/>
        <w:gridCol w:w="1501"/>
        <w:gridCol w:w="1501"/>
        <w:gridCol w:w="1905"/>
        <w:tblGridChange w:id="0">
          <w:tblGrid>
            <w:gridCol w:w="820"/>
            <w:gridCol w:w="1401"/>
            <w:gridCol w:w="1769"/>
            <w:gridCol w:w="1358"/>
            <w:gridCol w:w="1501"/>
            <w:gridCol w:w="1501"/>
            <w:gridCol w:w="1905"/>
          </w:tblGrid>
        </w:tblGridChange>
      </w:tblGrid>
      <w:tr>
        <w:trPr>
          <w:cantSplit w:val="0"/>
          <w:tblHeader w:val="0"/>
        </w:trPr>
        <w:tc>
          <w:tcPr>
            <w:vMerge w:val="restart"/>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п/п</w:t>
            </w:r>
          </w:p>
        </w:tc>
        <w:tc>
          <w:tcPr>
            <w:vMerge w:val="restart"/>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Дата проведения измерений</w:t>
            </w:r>
          </w:p>
        </w:tc>
        <w:tc>
          <w:tcPr>
            <w:vMerge w:val="restart"/>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Ф.И.О. эксперта (работника)</w:t>
            </w:r>
          </w:p>
        </w:tc>
        <w:tc>
          <w:tcPr>
            <w:vMerge w:val="restart"/>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Должность</w:t>
            </w:r>
          </w:p>
        </w:tc>
        <w:tc>
          <w:tcPr>
            <w:gridSpan w:val="2"/>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Сведения о сертификате эксперта на право выполнения работ по специальной оценке условий труда</w:t>
            </w:r>
          </w:p>
        </w:tc>
        <w:tc>
          <w:tcPr>
            <w:vMerge w:val="restart"/>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Регистрационный номер в реестре экспертов организаций, проводящих специальную оценку условий труда</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номер</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дата выдачи</w:t>
            </w:r>
          </w:p>
        </w:tc>
        <w:tc>
          <w:tcPr>
            <w:vMerge w:val="continue"/>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735">
      <w:pPr>
        <w:rPr/>
      </w:pPr>
      <w:r w:rsidDel="00000000" w:rsidR="00000000" w:rsidRPr="00000000">
        <w:rPr>
          <w:rtl w:val="0"/>
        </w:rPr>
      </w:r>
    </w:p>
    <w:bookmarkStart w:colFirst="0" w:colLast="0" w:name="bookmark=id.261ztfg" w:id="147"/>
    <w:bookmarkEnd w:id="147"/>
    <w:p w:rsidR="00000000" w:rsidDel="00000000" w:rsidP="00000000" w:rsidRDefault="00000000" w:rsidRPr="00000000" w14:paraId="00001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Сведения о средствах  измерений   испытательной   лаборатории (центра) организации, использовавшихся при проведении специальной  оценки  условий труда:</w:t>
      </w:r>
    </w:p>
    <w:p w:rsidR="00000000" w:rsidDel="00000000" w:rsidP="00000000" w:rsidRDefault="00000000" w:rsidRPr="00000000" w14:paraId="00001737">
      <w:pPr>
        <w:rPr/>
      </w:pPr>
      <w:r w:rsidDel="00000000" w:rsidR="00000000" w:rsidRPr="00000000">
        <w:rPr>
          <w:rtl w:val="0"/>
        </w:rPr>
      </w:r>
    </w:p>
    <w:tbl>
      <w:tblPr>
        <w:tblStyle w:val="Table38"/>
        <w:tblW w:w="10313.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820"/>
        <w:gridCol w:w="1415"/>
        <w:gridCol w:w="2110"/>
        <w:gridCol w:w="1715"/>
        <w:gridCol w:w="1418"/>
        <w:gridCol w:w="1417"/>
        <w:gridCol w:w="1418"/>
        <w:tblGridChange w:id="0">
          <w:tblGrid>
            <w:gridCol w:w="820"/>
            <w:gridCol w:w="1415"/>
            <w:gridCol w:w="2110"/>
            <w:gridCol w:w="1715"/>
            <w:gridCol w:w="1418"/>
            <w:gridCol w:w="1417"/>
            <w:gridCol w:w="1418"/>
          </w:tblGrid>
        </w:tblGridChange>
      </w:tblGrid>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п/п</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Дата проведения измерений</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Наименование вредного и (или) опасного фактора производственной среды и трудового процесса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Наименование средства измерений</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Регистрационный номер в Государственном реестре средств измерений</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Заводской номер средства измерений</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Дата окончания срока поверки средства измерений</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74E">
      <w:pPr>
        <w:rPr/>
      </w:pPr>
      <w:r w:rsidDel="00000000" w:rsidR="00000000" w:rsidRPr="00000000">
        <w:rPr>
          <w:rtl w:val="0"/>
        </w:rPr>
      </w:r>
    </w:p>
    <w:p w:rsidR="00000000" w:rsidDel="00000000" w:rsidP="00000000" w:rsidRDefault="00000000" w:rsidRPr="00000000" w14:paraId="00001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Руководитель организации, проводящей</w:t>
      </w:r>
    </w:p>
    <w:p w:rsidR="00000000" w:rsidDel="00000000" w:rsidP="00000000" w:rsidRDefault="00000000" w:rsidRPr="00000000" w14:paraId="00001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специальную оценку условий труда      _________ ___________ _____________</w:t>
      </w:r>
    </w:p>
    <w:p w:rsidR="00000000" w:rsidDel="00000000" w:rsidP="00000000" w:rsidRDefault="00000000" w:rsidRPr="00000000" w14:paraId="00001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(подпись)        (ФИО)            (дата)</w:t>
      </w:r>
    </w:p>
    <w:p w:rsidR="00000000" w:rsidDel="00000000" w:rsidP="00000000" w:rsidRDefault="00000000" w:rsidRPr="00000000" w14:paraId="000017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38" w:w="11906" w:orient="portrait"/>
          <w:pgMar w:bottom="284" w:top="1134" w:left="1134" w:right="850" w:header="340" w:footer="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М.П.</w:t>
      </w:r>
    </w:p>
    <w:p w:rsidR="00000000" w:rsidDel="00000000" w:rsidP="00000000" w:rsidRDefault="00000000" w:rsidRPr="00000000" w14:paraId="00001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l7a3n9" w:id="148"/>
    <w:bookmarkEnd w:id="148"/>
    <w:p w:rsidR="00000000" w:rsidDel="00000000" w:rsidP="00000000" w:rsidRDefault="00000000" w:rsidRPr="00000000" w14:paraId="00001755">
      <w:pPr>
        <w:pStyle w:val="Heading1"/>
        <w:rPr>
          <w:sz w:val="28"/>
          <w:szCs w:val="28"/>
        </w:rPr>
      </w:pPr>
      <w:r w:rsidDel="00000000" w:rsidR="00000000" w:rsidRPr="00000000">
        <w:rPr>
          <w:sz w:val="28"/>
          <w:szCs w:val="28"/>
          <w:rtl w:val="0"/>
        </w:rPr>
        <w:t xml:space="preserve">         </w:t>
      </w:r>
      <w:bookmarkStart w:colFirst="0" w:colLast="0" w:name="bookmark=id.356xmb2" w:id="149"/>
      <w:bookmarkEnd w:id="149"/>
      <w:r w:rsidDel="00000000" w:rsidR="00000000" w:rsidRPr="00000000">
        <w:rPr>
          <w:sz w:val="28"/>
          <w:szCs w:val="28"/>
          <w:rtl w:val="0"/>
        </w:rPr>
        <w:t xml:space="preserve">Раздел II. Перечень рабочих мест, на которых проводилась специальная оценка условий труда</w:t>
      </w:r>
    </w:p>
    <w:p w:rsidR="00000000" w:rsidDel="00000000" w:rsidP="00000000" w:rsidRDefault="00000000" w:rsidRPr="00000000" w14:paraId="00001756">
      <w:pPr>
        <w:rPr/>
      </w:pPr>
      <w:r w:rsidDel="00000000" w:rsidR="00000000" w:rsidRPr="00000000">
        <w:rPr>
          <w:rtl w:val="0"/>
        </w:rPr>
      </w:r>
    </w:p>
    <w:tbl>
      <w:tblPr>
        <w:tblStyle w:val="Table39"/>
        <w:tblW w:w="15735.000000000004"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851"/>
        <w:gridCol w:w="992"/>
        <w:gridCol w:w="992"/>
        <w:gridCol w:w="993"/>
        <w:gridCol w:w="850"/>
        <w:gridCol w:w="851"/>
        <w:gridCol w:w="850"/>
        <w:gridCol w:w="709"/>
        <w:gridCol w:w="850"/>
        <w:gridCol w:w="709"/>
        <w:gridCol w:w="851"/>
        <w:gridCol w:w="708"/>
        <w:gridCol w:w="709"/>
        <w:gridCol w:w="709"/>
        <w:gridCol w:w="567"/>
        <w:gridCol w:w="709"/>
        <w:gridCol w:w="708"/>
        <w:gridCol w:w="709"/>
        <w:gridCol w:w="709"/>
        <w:gridCol w:w="709"/>
        <w:tblGridChange w:id="0">
          <w:tblGrid>
            <w:gridCol w:w="851"/>
            <w:gridCol w:w="992"/>
            <w:gridCol w:w="992"/>
            <w:gridCol w:w="993"/>
            <w:gridCol w:w="850"/>
            <w:gridCol w:w="851"/>
            <w:gridCol w:w="850"/>
            <w:gridCol w:w="709"/>
            <w:gridCol w:w="850"/>
            <w:gridCol w:w="709"/>
            <w:gridCol w:w="851"/>
            <w:gridCol w:w="708"/>
            <w:gridCol w:w="709"/>
            <w:gridCol w:w="709"/>
            <w:gridCol w:w="567"/>
            <w:gridCol w:w="709"/>
            <w:gridCol w:w="708"/>
            <w:gridCol w:w="709"/>
            <w:gridCol w:w="709"/>
            <w:gridCol w:w="709"/>
          </w:tblGrid>
        </w:tblGridChange>
      </w:tblGrid>
      <w:tr>
        <w:trPr>
          <w:cantSplit w:val="0"/>
          <w:tblHeader w:val="0"/>
        </w:trPr>
        <w:tc>
          <w:tcPr>
            <w:vMerge w:val="restart"/>
            <w:tcBorders>
              <w:top w:color="000000" w:space="0" w:sz="4" w:val="single"/>
              <w:bottom w:color="000000" w:space="0" w:sz="4" w:val="single"/>
              <w:right w:color="000000" w:space="0" w:sz="4" w:val="single"/>
            </w:tcBorders>
            <w:tcMar>
              <w:top w:w="0.0" w:type="dxa"/>
              <w:bottom w:w="0.0" w:type="dxa"/>
            </w:tcMar>
          </w:tcPr>
          <w:bookmarkStart w:colFirst="0" w:colLast="0" w:name="bookmark=id.1kc7wiv" w:id="150"/>
          <w:bookmarkEnd w:id="150"/>
          <w:p w:rsidR="00000000" w:rsidDel="00000000" w:rsidP="00000000" w:rsidRDefault="00000000" w:rsidRPr="00000000" w14:paraId="00001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Индивидуальный номер рабочего места</w:t>
            </w:r>
          </w:p>
        </w:tc>
        <w:tc>
          <w:tcPr>
            <w:vMerge w:val="restart"/>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Наименование рабочего места и источников вредных и (или) опасных факторов производственной среды и трудового процесса</w:t>
            </w:r>
          </w:p>
        </w:tc>
        <w:tc>
          <w:tcPr>
            <w:vMerge w:val="restart"/>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Численность работников, занятых на данном рабочем месте (чел.)</w:t>
            </w:r>
          </w:p>
        </w:tc>
        <w:tc>
          <w:tcPr>
            <w:vMerge w:val="restart"/>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Наличие аналогичного рабочего места (рабочих мест)</w:t>
            </w:r>
          </w:p>
        </w:tc>
        <w:tc>
          <w:tcPr>
            <w:gridSpan w:val="16"/>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Наименование вредных и (или) опасных факторов производственной среды и трудового процесса и продолжительность их воздействия на работника в течение рабочего дня (смены) (час.)</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химический фактор</w:t>
            </w:r>
          </w:p>
        </w:tc>
        <w:tc>
          <w:tcPr>
            <w:vMerge w:val="restart"/>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биологический фактор</w:t>
            </w:r>
          </w:p>
        </w:tc>
        <w:tc>
          <w:tcPr>
            <w:gridSpan w:val="14"/>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Физические факторы</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аэрозоли преимущественно фиброгенного действия</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шум</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инфразвук</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ультразвук воздушный </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вибрация общая</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вибрация локальная</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электромагнитные поля фактора Неионизирующие поля и излучения</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ультрафиолетовое излучение фактора Неионизирующие поля и излучения</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лазерное излучение фактора Неионизирующие поля и излучения</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ионизирующие излучения</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микроклимат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световая среда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тяжесть трудового процесса</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напряженность трудового процесса</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19</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7BB">
      <w:pPr>
        <w:ind w:firstLine="0"/>
        <w:jc w:val="left"/>
        <w:rPr/>
      </w:pPr>
      <w:r w:rsidDel="00000000" w:rsidR="00000000" w:rsidRPr="00000000">
        <w:rPr>
          <w:rtl w:val="0"/>
        </w:rPr>
      </w:r>
    </w:p>
    <w:p w:rsidR="00000000" w:rsidDel="00000000" w:rsidP="00000000" w:rsidRDefault="00000000" w:rsidRPr="00000000" w14:paraId="00001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Председатель комиссии по проведению специальной оценки условий труда</w:t>
      </w:r>
    </w:p>
    <w:p w:rsidR="00000000" w:rsidDel="00000000" w:rsidP="00000000" w:rsidRDefault="00000000" w:rsidRPr="00000000" w14:paraId="000017BD">
      <w:pPr>
        <w:rPr/>
      </w:pPr>
      <w:r w:rsidDel="00000000" w:rsidR="00000000" w:rsidRPr="00000000">
        <w:rPr>
          <w:rtl w:val="0"/>
        </w:rPr>
      </w:r>
    </w:p>
    <w:tbl>
      <w:tblPr>
        <w:tblStyle w:val="Table40"/>
        <w:tblW w:w="10266.000000000002"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3023"/>
        <w:gridCol w:w="2743"/>
        <w:gridCol w:w="2736"/>
        <w:gridCol w:w="1764"/>
        <w:tblGridChange w:id="0">
          <w:tblGrid>
            <w:gridCol w:w="3023"/>
            <w:gridCol w:w="2743"/>
            <w:gridCol w:w="2736"/>
            <w:gridCol w:w="176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(должность)</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(подпись)</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(ФИО)</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(дата)</w:t>
            </w:r>
          </w:p>
        </w:tc>
      </w:tr>
    </w:tbl>
    <w:p w:rsidR="00000000" w:rsidDel="00000000" w:rsidP="00000000" w:rsidRDefault="00000000" w:rsidRPr="00000000" w14:paraId="000017C6">
      <w:pPr>
        <w:rPr/>
      </w:pPr>
      <w:r w:rsidDel="00000000" w:rsidR="00000000" w:rsidRPr="00000000">
        <w:rPr>
          <w:rtl w:val="0"/>
        </w:rPr>
      </w:r>
    </w:p>
    <w:p w:rsidR="00000000" w:rsidDel="00000000" w:rsidP="00000000" w:rsidRDefault="00000000" w:rsidRPr="00000000" w14:paraId="00001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Члены комиссии по проведению специальной оценки условий труда:</w:t>
      </w:r>
    </w:p>
    <w:p w:rsidR="00000000" w:rsidDel="00000000" w:rsidP="00000000" w:rsidRDefault="00000000" w:rsidRPr="00000000" w14:paraId="000017CA">
      <w:pPr>
        <w:rPr/>
      </w:pPr>
      <w:r w:rsidDel="00000000" w:rsidR="00000000" w:rsidRPr="00000000">
        <w:rPr>
          <w:rtl w:val="0"/>
        </w:rPr>
      </w:r>
    </w:p>
    <w:tbl>
      <w:tblPr>
        <w:tblStyle w:val="Table41"/>
        <w:tblW w:w="10306.000000000002"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3016"/>
        <w:gridCol w:w="2736"/>
        <w:gridCol w:w="2736"/>
        <w:gridCol w:w="1818"/>
        <w:tblGridChange w:id="0">
          <w:tblGrid>
            <w:gridCol w:w="3016"/>
            <w:gridCol w:w="2736"/>
            <w:gridCol w:w="2736"/>
            <w:gridCol w:w="181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(должность)</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(подпись)</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(ФИО)</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(дата)</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(должность)</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(подпись)</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(ФИО)</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(дата)</w:t>
            </w:r>
          </w:p>
        </w:tc>
      </w:tr>
    </w:tbl>
    <w:p w:rsidR="00000000" w:rsidDel="00000000" w:rsidP="00000000" w:rsidRDefault="00000000" w:rsidRPr="00000000" w14:paraId="000017DB">
      <w:pPr>
        <w:rPr/>
      </w:pPr>
      <w:r w:rsidDel="00000000" w:rsidR="00000000" w:rsidRPr="00000000">
        <w:rPr>
          <w:rtl w:val="0"/>
        </w:rPr>
      </w:r>
    </w:p>
    <w:p w:rsidR="00000000" w:rsidDel="00000000" w:rsidP="00000000" w:rsidRDefault="00000000" w:rsidRPr="00000000" w14:paraId="00001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Эксперт(-ы) организации, проводившей специальную оценку условий труда:</w:t>
      </w:r>
    </w:p>
    <w:p w:rsidR="00000000" w:rsidDel="00000000" w:rsidP="00000000" w:rsidRDefault="00000000" w:rsidRPr="00000000" w14:paraId="000017DD">
      <w:pPr>
        <w:rPr/>
      </w:pPr>
      <w:r w:rsidDel="00000000" w:rsidR="00000000" w:rsidRPr="00000000">
        <w:rPr>
          <w:rtl w:val="0"/>
        </w:rPr>
      </w:r>
    </w:p>
    <w:tbl>
      <w:tblPr>
        <w:tblStyle w:val="Table42"/>
        <w:tblW w:w="10306.000000000002"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3016"/>
        <w:gridCol w:w="2736"/>
        <w:gridCol w:w="2736"/>
        <w:gridCol w:w="1818"/>
        <w:tblGridChange w:id="0">
          <w:tblGrid>
            <w:gridCol w:w="3016"/>
            <w:gridCol w:w="2736"/>
            <w:gridCol w:w="2736"/>
            <w:gridCol w:w="181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(должность)</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(подпись)</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(ФИО)</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(дата)</w:t>
            </w:r>
          </w:p>
        </w:tc>
      </w:tr>
    </w:tbl>
    <w:p w:rsidR="00000000" w:rsidDel="00000000" w:rsidP="00000000" w:rsidRDefault="00000000" w:rsidRPr="00000000" w14:paraId="000017E6">
      <w:pPr>
        <w:rPr/>
      </w:pPr>
      <w:r w:rsidDel="00000000" w:rsidR="00000000" w:rsidRPr="00000000">
        <w:rPr>
          <w:rtl w:val="0"/>
        </w:rPr>
      </w:r>
    </w:p>
    <w:p w:rsidR="00000000" w:rsidDel="00000000" w:rsidP="00000000" w:rsidRDefault="00000000" w:rsidRPr="00000000" w14:paraId="000017E7">
      <w:pPr>
        <w:tabs>
          <w:tab w:val="left" w:leader="none" w:pos="2469"/>
        </w:tabs>
        <w:rPr/>
      </w:pPr>
      <w:r w:rsidDel="00000000" w:rsidR="00000000" w:rsidRPr="00000000">
        <w:rPr>
          <w:rtl w:val="0"/>
        </w:rPr>
      </w:r>
    </w:p>
    <w:p w:rsidR="00000000" w:rsidDel="00000000" w:rsidP="00000000" w:rsidRDefault="00000000" w:rsidRPr="00000000" w14:paraId="000017E8">
      <w:pPr>
        <w:tabs>
          <w:tab w:val="left" w:leader="none" w:pos="2469"/>
        </w:tabs>
        <w:rPr/>
        <w:sectPr>
          <w:headerReference r:id="rId14" w:type="default"/>
          <w:footerReference r:id="rId15" w:type="default"/>
          <w:type w:val="nextPage"/>
          <w:pgSz w:h="11906" w:w="16838" w:orient="landscape"/>
          <w:pgMar w:bottom="850" w:top="1134" w:left="1134" w:right="1134" w:header="283" w:footer="0"/>
        </w:sectPr>
      </w:pPr>
      <w:r w:rsidDel="00000000" w:rsidR="00000000" w:rsidRPr="00000000">
        <w:rPr>
          <w:rtl w:val="0"/>
        </w:rPr>
        <w:tab/>
      </w:r>
    </w:p>
    <w:p w:rsidR="00000000" w:rsidDel="00000000" w:rsidP="00000000" w:rsidRDefault="00000000" w:rsidRPr="00000000" w14:paraId="00001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44bvf6o" w:id="151"/>
    <w:bookmarkEnd w:id="151"/>
    <w:p w:rsidR="00000000" w:rsidDel="00000000" w:rsidP="00000000" w:rsidRDefault="00000000" w:rsidRPr="00000000" w14:paraId="000017EA">
      <w:pPr>
        <w:pStyle w:val="Heading1"/>
        <w:rPr>
          <w:color w:val="000000"/>
          <w:sz w:val="28"/>
          <w:szCs w:val="28"/>
        </w:rPr>
      </w:pPr>
      <w:r w:rsidDel="00000000" w:rsidR="00000000" w:rsidRPr="00000000">
        <w:rPr>
          <w:color w:val="000000"/>
          <w:sz w:val="28"/>
          <w:szCs w:val="28"/>
          <w:rtl w:val="0"/>
        </w:rPr>
        <w:t xml:space="preserve">    </w:t>
      </w:r>
      <w:bookmarkStart w:colFirst="0" w:colLast="0" w:name="bookmark=id.2jh5peh" w:id="152"/>
      <w:bookmarkEnd w:id="152"/>
      <w:r w:rsidDel="00000000" w:rsidR="00000000" w:rsidRPr="00000000">
        <w:rPr>
          <w:color w:val="000000"/>
          <w:sz w:val="28"/>
          <w:szCs w:val="28"/>
          <w:rtl w:val="0"/>
        </w:rPr>
        <w:t xml:space="preserve">Раздел III. Форма карты специальной оценки условий труда работников</w:t>
      </w:r>
    </w:p>
    <w:p w:rsidR="00000000" w:rsidDel="00000000" w:rsidP="00000000" w:rsidRDefault="00000000" w:rsidRPr="00000000" w14:paraId="000017EB">
      <w:pPr>
        <w:rPr/>
      </w:pPr>
      <w:r w:rsidDel="00000000" w:rsidR="00000000" w:rsidRPr="00000000">
        <w:rPr>
          <w:rtl w:val="0"/>
        </w:rPr>
      </w:r>
    </w:p>
    <w:tbl>
      <w:tblPr>
        <w:tblStyle w:val="Table43"/>
        <w:tblW w:w="10306.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1932"/>
        <w:gridCol w:w="1653"/>
        <w:gridCol w:w="2135"/>
        <w:gridCol w:w="2394"/>
        <w:gridCol w:w="2192"/>
        <w:tblGridChange w:id="0">
          <w:tblGrid>
            <w:gridCol w:w="1932"/>
            <w:gridCol w:w="1653"/>
            <w:gridCol w:w="2135"/>
            <w:gridCol w:w="2394"/>
            <w:gridCol w:w="2192"/>
          </w:tblGrid>
        </w:tblGridChange>
      </w:tblGrid>
      <w:tr>
        <w:trPr>
          <w:cantSplit w:val="0"/>
          <w:tblHeader w:val="0"/>
        </w:trPr>
        <w:tc>
          <w:tcPr>
            <w:gridSpan w:val="5"/>
            <w:tcBorders>
              <w:top w:color="000000" w:space="0" w:sz="4" w:val="single"/>
              <w:bottom w:color="000000" w:space="0" w:sz="0" w:val="nil"/>
            </w:tcBorders>
            <w:tcMar>
              <w:top w:w="0.0" w:type="dxa"/>
              <w:bottom w:w="0.0" w:type="dxa"/>
            </w:tcMar>
          </w:tcPr>
          <w:p w:rsidR="00000000" w:rsidDel="00000000" w:rsidP="00000000" w:rsidRDefault="00000000" w:rsidRPr="00000000" w14:paraId="00001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_____________________________________________________________________</w:t>
            </w:r>
          </w:p>
          <w:bookmarkStart w:colFirst="0" w:colLast="0" w:name="bookmark=id.ymfzma" w:id="153"/>
          <w:bookmarkEnd w:id="153"/>
          <w:p w:rsidR="00000000" w:rsidDel="00000000" w:rsidP="00000000" w:rsidRDefault="00000000" w:rsidRPr="00000000" w14:paraId="00001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(полное наименование работодателя)</w:t>
            </w:r>
          </w:p>
        </w:tc>
      </w:tr>
      <w:tr>
        <w:trPr>
          <w:cantSplit w:val="0"/>
          <w:tblHeader w:val="0"/>
        </w:trPr>
        <w:tc>
          <w:tcPr>
            <w:gridSpan w:val="5"/>
            <w:tcBorders>
              <w:top w:color="000000" w:space="0" w:sz="0" w:val="nil"/>
              <w:bottom w:color="000000" w:space="0" w:sz="4" w:val="single"/>
            </w:tcBorders>
            <w:tcMar>
              <w:top w:w="0.0" w:type="dxa"/>
              <w:bottom w:w="0.0" w:type="dxa"/>
            </w:tcMar>
          </w:tcPr>
          <w:p w:rsidR="00000000" w:rsidDel="00000000" w:rsidP="00000000" w:rsidRDefault="00000000" w:rsidRPr="00000000" w14:paraId="00001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_____________________________________________________________________</w:t>
            </w:r>
          </w:p>
          <w:bookmarkStart w:colFirst="0" w:colLast="0" w:name="bookmark=id.3im3ia3" w:id="154"/>
          <w:bookmarkEnd w:id="154"/>
          <w:p w:rsidR="00000000" w:rsidDel="00000000" w:rsidP="00000000" w:rsidRDefault="00000000" w:rsidRPr="00000000" w14:paraId="00001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(адрес места нахождения работодателя, фамилия, имя, отчество руководителя, адрес электронной почты)</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ИНН работодателя</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Код работодателя по ОКПО</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Код органа государственной</w:t>
            </w:r>
          </w:p>
          <w:p w:rsidR="00000000" w:rsidDel="00000000" w:rsidP="00000000" w:rsidRDefault="00000000" w:rsidRPr="00000000" w14:paraId="00001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власти по ОКОГУ</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Код вида экономической деятельности по ОКВЭД</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Код территории по ОКТМО</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803">
      <w:pPr>
        <w:rPr/>
      </w:pPr>
      <w:r w:rsidDel="00000000" w:rsidR="00000000" w:rsidRPr="00000000">
        <w:rPr>
          <w:rtl w:val="0"/>
        </w:rPr>
      </w:r>
    </w:p>
    <w:bookmarkStart w:colFirst="0" w:colLast="0" w:name="bookmark=id.1xrdshw" w:id="155"/>
    <w:bookmarkEnd w:id="155"/>
    <w:p w:rsidR="00000000" w:rsidDel="00000000" w:rsidP="00000000" w:rsidRDefault="00000000" w:rsidRPr="00000000" w14:paraId="00001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КАРТА №________</w:t>
      </w:r>
      <w:r w:rsidDel="00000000" w:rsidR="00000000" w:rsidRPr="00000000">
        <w:rPr>
          <w:rtl w:val="0"/>
        </w:rPr>
      </w:r>
    </w:p>
    <w:p w:rsidR="00000000" w:rsidDel="00000000" w:rsidP="00000000" w:rsidRDefault="00000000" w:rsidRPr="00000000" w14:paraId="00001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специальной оценки условий труда</w:t>
      </w:r>
      <w:r w:rsidDel="00000000" w:rsidR="00000000" w:rsidRPr="00000000">
        <w:rPr>
          <w:rtl w:val="0"/>
        </w:rPr>
      </w:r>
    </w:p>
    <w:p w:rsidR="00000000" w:rsidDel="00000000" w:rsidP="00000000" w:rsidRDefault="00000000" w:rsidRPr="00000000" w14:paraId="0000180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w:t>
      </w:r>
    </w:p>
    <w:bookmarkStart w:colFirst="0" w:colLast="0" w:name="bookmark=id.4hr1b5p" w:id="156"/>
    <w:bookmarkEnd w:id="156"/>
    <w:p w:rsidR="00000000" w:rsidDel="00000000" w:rsidP="00000000" w:rsidRDefault="00000000" w:rsidRPr="00000000" w14:paraId="00001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профессии (должности) работника)</w:t>
      </w:r>
    </w:p>
    <w:p w:rsidR="00000000" w:rsidDel="00000000" w:rsidP="00000000" w:rsidRDefault="00000000" w:rsidRPr="00000000" w14:paraId="00001809">
      <w:pPr>
        <w:jc w:val="center"/>
        <w:rPr>
          <w:rFonts w:ascii="Times New Roman" w:cs="Times New Roman" w:eastAsia="Times New Roman" w:hAnsi="Times New Roman"/>
        </w:rPr>
      </w:pPr>
      <w:r w:rsidDel="00000000" w:rsidR="00000000" w:rsidRPr="00000000">
        <w:rPr>
          <w:rtl w:val="0"/>
        </w:rPr>
      </w:r>
    </w:p>
    <w:bookmarkStart w:colFirst="0" w:colLast="0" w:name="bookmark=id.2wwbldi" w:id="157"/>
    <w:bookmarkEnd w:id="157"/>
    <w:p w:rsidR="00000000" w:rsidDel="00000000" w:rsidP="00000000" w:rsidRDefault="00000000" w:rsidRPr="00000000" w14:paraId="00001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структурного подразделения _________________________________</w:t>
      </w:r>
    </w:p>
    <w:bookmarkStart w:colFirst="0" w:colLast="0" w:name="bookmark=id.1c1lvlb" w:id="158"/>
    <w:bookmarkEnd w:id="158"/>
    <w:p w:rsidR="00000000" w:rsidDel="00000000" w:rsidP="00000000" w:rsidRDefault="00000000" w:rsidRPr="00000000" w14:paraId="00001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Количество и номера аналогичных рабочих мест ____________________________</w:t>
      </w:r>
    </w:p>
    <w:p w:rsidR="00000000" w:rsidDel="00000000" w:rsidP="00000000" w:rsidRDefault="00000000" w:rsidRPr="00000000" w14:paraId="0000180C">
      <w:pPr>
        <w:rPr>
          <w:rFonts w:ascii="Times New Roman" w:cs="Times New Roman" w:eastAsia="Times New Roman" w:hAnsi="Times New Roman"/>
        </w:rPr>
      </w:pPr>
      <w:r w:rsidDel="00000000" w:rsidR="00000000" w:rsidRPr="00000000">
        <w:rPr>
          <w:rtl w:val="0"/>
        </w:rPr>
      </w:r>
    </w:p>
    <w:bookmarkStart w:colFirst="0" w:colLast="0" w:name="bookmark=id.3w19e94" w:id="159"/>
    <w:bookmarkEnd w:id="159"/>
    <w:p w:rsidR="00000000" w:rsidDel="00000000" w:rsidP="00000000" w:rsidRDefault="00000000" w:rsidRPr="00000000" w14:paraId="00001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Строка 010. Выпуск ЕТКС, ЕКС, наименование профессионального стандарта: _______________________________________________________________________</w:t>
      </w:r>
    </w:p>
    <w:p w:rsidR="00000000" w:rsidDel="00000000" w:rsidP="00000000" w:rsidRDefault="00000000" w:rsidRPr="00000000" w14:paraId="00001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выпуск ЕТКС, раздел ЕКС, наименование профессионального стандарта, вид, дата утверждения, номер</w:t>
      </w:r>
      <w:r w:rsidDel="00000000" w:rsidR="00000000" w:rsidRPr="00000000">
        <w:rPr>
          <w:rtl w:val="0"/>
        </w:rPr>
      </w:r>
    </w:p>
    <w:p w:rsidR="00000000" w:rsidDel="00000000" w:rsidP="00000000" w:rsidRDefault="00000000" w:rsidRPr="00000000" w14:paraId="00001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нормативного правового акта, которым утвержден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bookmarkStart w:colFirst="0" w:colLast="0" w:name="bookmark=id.2b6jogx" w:id="160"/>
    <w:bookmarkEnd w:id="160"/>
    <w:p w:rsidR="00000000" w:rsidDel="00000000" w:rsidP="00000000" w:rsidRDefault="00000000" w:rsidRPr="00000000" w14:paraId="00001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Строка 011. Код профессии (должности): ___________________________________</w:t>
      </w:r>
    </w:p>
    <w:p w:rsidR="00000000" w:rsidDel="00000000" w:rsidP="00000000" w:rsidRDefault="00000000" w:rsidRPr="00000000" w14:paraId="00001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Строка 020. Численность работающих:</w:t>
      </w:r>
    </w:p>
    <w:p w:rsidR="00000000" w:rsidDel="00000000" w:rsidP="00000000" w:rsidRDefault="00000000" w:rsidRPr="00000000" w14:paraId="00001813">
      <w:pPr>
        <w:rPr/>
      </w:pPr>
      <w:r w:rsidDel="00000000" w:rsidR="00000000" w:rsidRPr="00000000">
        <w:rPr>
          <w:rtl w:val="0"/>
        </w:rPr>
      </w:r>
    </w:p>
    <w:tbl>
      <w:tblPr>
        <w:tblStyle w:val="Table44"/>
        <w:tblW w:w="6798.000000000001"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5152"/>
        <w:gridCol w:w="1646"/>
        <w:tblGridChange w:id="0">
          <w:tblGrid>
            <w:gridCol w:w="5152"/>
            <w:gridCol w:w="1646"/>
          </w:tblGrid>
        </w:tblGridChange>
      </w:tblGrid>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 рабочем месте</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 всех аналогичных рабочих местах</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bottom w:color="000000" w:space="0" w:sz="4" w:val="single"/>
            </w:tcBorders>
            <w:tcMar>
              <w:top w:w="0.0" w:type="dxa"/>
              <w:bottom w:w="0.0" w:type="dxa"/>
            </w:tcMar>
          </w:tcPr>
          <w:p w:rsidR="00000000" w:rsidDel="00000000" w:rsidP="00000000" w:rsidRDefault="00000000" w:rsidRPr="00000000" w14:paraId="00001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из них:</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женщин</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лиц в возрасте до 18 лет</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инвалидов, допущенных к выполнению работ на данном рабочем месте</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820">
      <w:pPr>
        <w:rPr/>
      </w:pPr>
      <w:r w:rsidDel="00000000" w:rsidR="00000000" w:rsidRPr="00000000">
        <w:rPr>
          <w:rtl w:val="0"/>
        </w:rPr>
      </w:r>
    </w:p>
    <w:bookmarkStart w:colFirst="0" w:colLast="0" w:name="bookmark=id.qbtyoq" w:id="161"/>
    <w:bookmarkEnd w:id="161"/>
    <w:p w:rsidR="00000000" w:rsidDel="00000000" w:rsidP="00000000" w:rsidRDefault="00000000" w:rsidRPr="00000000" w14:paraId="00001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Строка 021. СНИЛС работников:</w:t>
      </w:r>
    </w:p>
    <w:p w:rsidR="00000000" w:rsidDel="00000000" w:rsidP="00000000" w:rsidRDefault="00000000" w:rsidRPr="00000000" w14:paraId="00001822">
      <w:pPr>
        <w:rPr/>
      </w:pPr>
      <w:r w:rsidDel="00000000" w:rsidR="00000000" w:rsidRPr="00000000">
        <w:rPr>
          <w:rtl w:val="0"/>
        </w:rPr>
      </w:r>
    </w:p>
    <w:tbl>
      <w:tblPr>
        <w:tblStyle w:val="Table45"/>
        <w:tblW w:w="6798.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6798"/>
        <w:tblGridChange w:id="0">
          <w:tblGrid>
            <w:gridCol w:w="6798"/>
          </w:tblGrid>
        </w:tblGridChange>
      </w:tblGrid>
      <w:tr>
        <w:trPr>
          <w:cantSplit w:val="0"/>
          <w:tblHeader w:val="0"/>
        </w:trPr>
        <w:tc>
          <w:tcPr>
            <w:tcBorders>
              <w:top w:color="000000" w:space="0" w:sz="4" w:val="single"/>
              <w:bottom w:color="000000" w:space="0" w:sz="4" w:val="single"/>
            </w:tcBorders>
            <w:tcMar>
              <w:top w:w="0.0" w:type="dxa"/>
              <w:bottom w:w="0.0" w:type="dxa"/>
            </w:tcMar>
          </w:tcPr>
          <w:p w:rsidR="00000000" w:rsidDel="00000000" w:rsidP="00000000" w:rsidRDefault="00000000" w:rsidRPr="00000000" w14:paraId="00001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tcBorders>
            <w:tcMar>
              <w:top w:w="0.0" w:type="dxa"/>
              <w:bottom w:w="0.0" w:type="dxa"/>
            </w:tcMar>
          </w:tcPr>
          <w:p w:rsidR="00000000" w:rsidDel="00000000" w:rsidP="00000000" w:rsidRDefault="00000000" w:rsidRPr="00000000" w14:paraId="00001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tcBorders>
            <w:tcMar>
              <w:top w:w="0.0" w:type="dxa"/>
              <w:bottom w:w="0.0" w:type="dxa"/>
            </w:tcMar>
          </w:tcPr>
          <w:p w:rsidR="00000000" w:rsidDel="00000000" w:rsidP="00000000" w:rsidRDefault="00000000" w:rsidRPr="00000000" w14:paraId="00001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tcBorders>
            <w:tcMar>
              <w:top w:w="0.0" w:type="dxa"/>
              <w:bottom w:w="0.0" w:type="dxa"/>
            </w:tcMar>
          </w:tcPr>
          <w:p w:rsidR="00000000" w:rsidDel="00000000" w:rsidP="00000000" w:rsidRDefault="00000000" w:rsidRPr="00000000" w14:paraId="00001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827">
      <w:pPr>
        <w:rPr/>
      </w:pPr>
      <w:r w:rsidDel="00000000" w:rsidR="00000000" w:rsidRPr="00000000">
        <w:rPr>
          <w:rtl w:val="0"/>
        </w:rPr>
      </w:r>
    </w:p>
    <w:bookmarkStart w:colFirst="0" w:colLast="0" w:name="bookmark=id.3abhhcj" w:id="162"/>
    <w:bookmarkEnd w:id="162"/>
    <w:p w:rsidR="00000000" w:rsidDel="00000000" w:rsidP="00000000" w:rsidRDefault="00000000" w:rsidRPr="00000000" w14:paraId="00001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Строка 022. Используемое производственное оборудование: _________________________________________________________________________</w:t>
      </w:r>
    </w:p>
    <w:p w:rsidR="00000000" w:rsidDel="00000000" w:rsidP="00000000" w:rsidRDefault="00000000" w:rsidRPr="00000000" w14:paraId="000018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w:t>
      </w:r>
    </w:p>
    <w:p w:rsidR="00000000" w:rsidDel="00000000" w:rsidP="00000000" w:rsidRDefault="00000000" w:rsidRPr="00000000" w14:paraId="000018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Используемые материалы и сырье: _________________________________________</w:t>
      </w:r>
    </w:p>
    <w:p w:rsidR="00000000" w:rsidDel="00000000" w:rsidP="00000000" w:rsidRDefault="00000000" w:rsidRPr="00000000" w14:paraId="000018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w:t>
      </w:r>
    </w:p>
    <w:p w:rsidR="00000000" w:rsidDel="00000000" w:rsidP="00000000" w:rsidRDefault="00000000" w:rsidRPr="00000000" w14:paraId="0000182F">
      <w:pPr>
        <w:rPr>
          <w:rFonts w:ascii="Times New Roman" w:cs="Times New Roman" w:eastAsia="Times New Roman" w:hAnsi="Times New Roman"/>
        </w:rPr>
      </w:pPr>
      <w:r w:rsidDel="00000000" w:rsidR="00000000" w:rsidRPr="00000000">
        <w:rPr>
          <w:rtl w:val="0"/>
        </w:rPr>
      </w:r>
    </w:p>
    <w:bookmarkStart w:colFirst="0" w:colLast="0" w:name="bookmark=id.1pgrrkc" w:id="163"/>
    <w:bookmarkEnd w:id="163"/>
    <w:p w:rsidR="00000000" w:rsidDel="00000000" w:rsidP="00000000" w:rsidRDefault="00000000" w:rsidRPr="00000000" w14:paraId="00001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Строка 030. Оценка условий труда по вредным (опасным) факторам:</w:t>
      </w:r>
    </w:p>
    <w:p w:rsidR="00000000" w:rsidDel="00000000" w:rsidP="00000000" w:rsidRDefault="00000000" w:rsidRPr="00000000" w14:paraId="00001831">
      <w:pPr>
        <w:rPr/>
      </w:pPr>
      <w:r w:rsidDel="00000000" w:rsidR="00000000" w:rsidRPr="00000000">
        <w:rPr>
          <w:rtl w:val="0"/>
        </w:rPr>
      </w:r>
    </w:p>
    <w:tbl>
      <w:tblPr>
        <w:tblStyle w:val="Table46"/>
        <w:tblW w:w="9781.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4395"/>
        <w:gridCol w:w="1275"/>
        <w:gridCol w:w="1985"/>
        <w:gridCol w:w="2126"/>
        <w:tblGridChange w:id="0">
          <w:tblGrid>
            <w:gridCol w:w="4395"/>
            <w:gridCol w:w="1275"/>
            <w:gridCol w:w="1985"/>
            <w:gridCol w:w="2126"/>
          </w:tblGrid>
        </w:tblGridChange>
      </w:tblGrid>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Наименование факторов производственной среды и трудового процесса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Класс</w:t>
            </w:r>
          </w:p>
          <w:p w:rsidR="00000000" w:rsidDel="00000000" w:rsidP="00000000" w:rsidRDefault="00000000" w:rsidRPr="00000000" w14:paraId="00001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(подкласс) условий труда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Эффективность СИЗ*,</w:t>
            </w:r>
          </w:p>
          <w:p w:rsidR="00000000" w:rsidDel="00000000" w:rsidP="00000000" w:rsidRDefault="00000000" w:rsidRPr="00000000" w14:paraId="00001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+/-/не оценивалась</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Класс (подкласс) условий труда при эффективном использовании СИЗ</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49gfa85" w:id="164"/>
          <w:bookmarkEnd w:id="164"/>
          <w:p w:rsidR="00000000" w:rsidDel="00000000" w:rsidP="00000000" w:rsidRDefault="00000000" w:rsidRPr="00000000" w14:paraId="00001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Химический</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Биологический</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Аэрозоли преимущественно фиброгенного действия</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Шум</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Инфразвук</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Ультразвук воздушный </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Вибрация общая</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Вибрация локальная</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Неионизирующие излучения</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Ионизирующие излучения</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Параметры микроклимата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Параметры световой среды</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Тяжесть трудового процесса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Напряженность трудового процесса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Итоговый класс (подкласс) условий труда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не заполняется</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874">
      <w:pPr>
        <w:rPr/>
      </w:pPr>
      <w:r w:rsidDel="00000000" w:rsidR="00000000" w:rsidRPr="00000000">
        <w:rPr>
          <w:rtl w:val="0"/>
        </w:rPr>
      </w:r>
    </w:p>
    <w:p w:rsidR="00000000" w:rsidDel="00000000" w:rsidP="00000000" w:rsidRDefault="00000000" w:rsidRPr="00000000" w14:paraId="00001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______________________________</w:t>
      </w:r>
    </w:p>
    <w:p w:rsidR="00000000" w:rsidDel="00000000" w:rsidP="00000000" w:rsidRDefault="00000000" w:rsidRPr="00000000" w14:paraId="00001876">
      <w:pPr>
        <w:rPr>
          <w:sz w:val="20"/>
          <w:szCs w:val="20"/>
        </w:rPr>
      </w:pPr>
      <w:r w:rsidDel="00000000" w:rsidR="00000000" w:rsidRPr="00000000">
        <w:rPr>
          <w:sz w:val="20"/>
          <w:szCs w:val="20"/>
          <w:rtl w:val="0"/>
        </w:rPr>
        <w:t xml:space="preserve">* Средства индивидуальной защиты</w:t>
      </w:r>
    </w:p>
    <w:p w:rsidR="00000000" w:rsidDel="00000000" w:rsidP="00000000" w:rsidRDefault="00000000" w:rsidRPr="00000000" w14:paraId="00001877">
      <w:pPr>
        <w:rPr/>
      </w:pPr>
      <w:r w:rsidDel="00000000" w:rsidR="00000000" w:rsidRPr="00000000">
        <w:rPr>
          <w:rtl w:val="0"/>
        </w:rPr>
      </w:r>
    </w:p>
    <w:bookmarkStart w:colFirst="0" w:colLast="0" w:name="bookmark=id.2olpkfy" w:id="165"/>
    <w:bookmarkEnd w:id="165"/>
    <w:p w:rsidR="00000000" w:rsidDel="00000000" w:rsidP="00000000" w:rsidRDefault="00000000" w:rsidRPr="00000000" w14:paraId="00001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Строка 040. Гарантии    и    компенсации,  предоставляемые    работнику (работникам), занятым на данном рабочем месте:</w:t>
      </w:r>
    </w:p>
    <w:p w:rsidR="00000000" w:rsidDel="00000000" w:rsidP="00000000" w:rsidRDefault="00000000" w:rsidRPr="00000000" w14:paraId="00001879">
      <w:pPr>
        <w:rPr/>
      </w:pPr>
      <w:r w:rsidDel="00000000" w:rsidR="00000000" w:rsidRPr="00000000">
        <w:rPr>
          <w:rtl w:val="0"/>
        </w:rPr>
      </w:r>
    </w:p>
    <w:tbl>
      <w:tblPr>
        <w:tblStyle w:val="Table47"/>
        <w:tblW w:w="10065.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815"/>
        <w:gridCol w:w="4278"/>
        <w:gridCol w:w="1701"/>
        <w:gridCol w:w="1570"/>
        <w:gridCol w:w="1701"/>
        <w:tblGridChange w:id="0">
          <w:tblGrid>
            <w:gridCol w:w="815"/>
            <w:gridCol w:w="4278"/>
            <w:gridCol w:w="1701"/>
            <w:gridCol w:w="1570"/>
            <w:gridCol w:w="1701"/>
          </w:tblGrid>
        </w:tblGridChange>
      </w:tblGrid>
      <w:tr>
        <w:trPr>
          <w:cantSplit w:val="0"/>
          <w:tblHeader w:val="0"/>
        </w:trPr>
        <w:tc>
          <w:tcPr>
            <w:vMerge w:val="restart"/>
            <w:tcBorders>
              <w:top w:color="000000" w:space="0" w:sz="4" w:val="single"/>
              <w:bottom w:color="000000" w:space="0" w:sz="4" w:val="single"/>
              <w:right w:color="000000" w:space="0" w:sz="4" w:val="single"/>
            </w:tcBorders>
            <w:tcMar>
              <w:top w:w="0.0" w:type="dxa"/>
              <w:bottom w:w="0.0" w:type="dxa"/>
            </w:tcMar>
          </w:tcPr>
          <w:bookmarkStart w:colFirst="0" w:colLast="0" w:name="bookmark=id.13qzunr" w:id="166"/>
          <w:bookmarkEnd w:id="166"/>
          <w:p w:rsidR="00000000" w:rsidDel="00000000" w:rsidP="00000000" w:rsidRDefault="00000000" w:rsidRPr="00000000" w14:paraId="00001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п/п</w:t>
            </w:r>
          </w:p>
        </w:tc>
        <w:tc>
          <w:tcPr>
            <w:vMerge w:val="restart"/>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Виды гарантий и компенсаций</w:t>
            </w:r>
          </w:p>
        </w:tc>
        <w:tc>
          <w:tcPr>
            <w:vMerge w:val="restart"/>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Фактическое наличие</w:t>
            </w:r>
          </w:p>
        </w:tc>
        <w:tc>
          <w:tcPr>
            <w:gridSpan w:val="2"/>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По результатам оценки условий труда</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Необходи-мость в установ-лении</w:t>
            </w:r>
          </w:p>
          <w:p w:rsidR="00000000" w:rsidDel="00000000" w:rsidP="00000000" w:rsidRDefault="00000000" w:rsidRPr="00000000" w14:paraId="00001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(да, нет)</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основание</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Повышенная оплата труда работника (работников)</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Ежегодный дополнительный оплачиваемый отпуск</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Сокращенная продолжительность рабочего времени</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Молоко или другие равноценные пищевые продукты</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Лечебно-профилактическое питание</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медицинских осмотров работников по результатам специальной оценки условий труда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bookmarkStart w:colFirst="0" w:colLast="0" w:name="bookmark=id.3nqndbk" w:id="167"/>
          <w:bookmarkEnd w:id="167"/>
          <w:p w:rsidR="00000000" w:rsidDel="00000000" w:rsidP="00000000" w:rsidRDefault="00000000" w:rsidRPr="00000000" w14:paraId="00001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Учет стажа работы в установленных условиях труда, дающего право на досрочное назначение страховой пенсии</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8A9">
      <w:pPr>
        <w:rPr/>
      </w:pPr>
      <w:r w:rsidDel="00000000" w:rsidR="00000000" w:rsidRPr="00000000">
        <w:rPr>
          <w:rtl w:val="0"/>
        </w:rPr>
      </w:r>
    </w:p>
    <w:bookmarkStart w:colFirst="0" w:colLast="0" w:name="bookmark=id.22vxnjd" w:id="168"/>
    <w:bookmarkEnd w:id="168"/>
    <w:p w:rsidR="00000000" w:rsidDel="00000000" w:rsidP="00000000" w:rsidRDefault="00000000" w:rsidRPr="00000000" w14:paraId="00001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Строка 050. Рекомендации по улучшению условий труда, по режимам труда  и отдыха, по подбору работников:</w:t>
      </w:r>
    </w:p>
    <w:p w:rsidR="00000000" w:rsidDel="00000000" w:rsidP="00000000" w:rsidRDefault="00000000" w:rsidRPr="00000000" w14:paraId="000018A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w:t>
      </w:r>
    </w:p>
    <w:p w:rsidR="00000000" w:rsidDel="00000000" w:rsidP="00000000" w:rsidRDefault="00000000" w:rsidRPr="00000000" w14:paraId="000018A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w:t>
      </w:r>
    </w:p>
    <w:p w:rsidR="00000000" w:rsidDel="00000000" w:rsidP="00000000" w:rsidRDefault="00000000" w:rsidRPr="00000000" w14:paraId="000018A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w:t>
      </w:r>
    </w:p>
    <w:p w:rsidR="00000000" w:rsidDel="00000000" w:rsidP="00000000" w:rsidRDefault="00000000" w:rsidRPr="00000000" w14:paraId="000018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w:t>
      </w:r>
    </w:p>
    <w:p w:rsidR="00000000" w:rsidDel="00000000" w:rsidP="00000000" w:rsidRDefault="00000000" w:rsidRPr="00000000" w14:paraId="000018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Дата составления: ___________________</w:t>
      </w:r>
    </w:p>
    <w:p w:rsidR="00000000" w:rsidDel="00000000" w:rsidP="00000000" w:rsidRDefault="00000000" w:rsidRPr="00000000" w14:paraId="000018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Председатель комиссии по проведению специальной оценки условий труда</w:t>
      </w:r>
    </w:p>
    <w:p w:rsidR="00000000" w:rsidDel="00000000" w:rsidP="00000000" w:rsidRDefault="00000000" w:rsidRPr="00000000" w14:paraId="000018B7">
      <w:pPr>
        <w:rPr/>
      </w:pPr>
      <w:r w:rsidDel="00000000" w:rsidR="00000000" w:rsidRPr="00000000">
        <w:rPr>
          <w:rtl w:val="0"/>
        </w:rPr>
      </w:r>
    </w:p>
    <w:tbl>
      <w:tblPr>
        <w:tblStyle w:val="Table48"/>
        <w:tblW w:w="10266.000000000002"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3023"/>
        <w:gridCol w:w="2743"/>
        <w:gridCol w:w="2736"/>
        <w:gridCol w:w="1764"/>
        <w:tblGridChange w:id="0">
          <w:tblGrid>
            <w:gridCol w:w="3023"/>
            <w:gridCol w:w="2743"/>
            <w:gridCol w:w="2736"/>
            <w:gridCol w:w="176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(должность)</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(подпись)</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(ФИО)</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(дата)</w:t>
            </w:r>
          </w:p>
        </w:tc>
      </w:tr>
    </w:tbl>
    <w:p w:rsidR="00000000" w:rsidDel="00000000" w:rsidP="00000000" w:rsidRDefault="00000000" w:rsidRPr="00000000" w14:paraId="000018C0">
      <w:pPr>
        <w:rPr/>
      </w:pPr>
      <w:r w:rsidDel="00000000" w:rsidR="00000000" w:rsidRPr="00000000">
        <w:rPr>
          <w:rtl w:val="0"/>
        </w:rPr>
      </w:r>
    </w:p>
    <w:p w:rsidR="00000000" w:rsidDel="00000000" w:rsidP="00000000" w:rsidRDefault="00000000" w:rsidRPr="00000000" w14:paraId="00001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Члены комиссии по проведению специальной оценки условий труда:</w:t>
      </w:r>
    </w:p>
    <w:p w:rsidR="00000000" w:rsidDel="00000000" w:rsidP="00000000" w:rsidRDefault="00000000" w:rsidRPr="00000000" w14:paraId="000018C2">
      <w:pPr>
        <w:rPr/>
      </w:pPr>
      <w:r w:rsidDel="00000000" w:rsidR="00000000" w:rsidRPr="00000000">
        <w:rPr>
          <w:rtl w:val="0"/>
        </w:rPr>
      </w:r>
    </w:p>
    <w:tbl>
      <w:tblPr>
        <w:tblStyle w:val="Table49"/>
        <w:tblW w:w="10306.000000000002"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3016"/>
        <w:gridCol w:w="2736"/>
        <w:gridCol w:w="2736"/>
        <w:gridCol w:w="1818"/>
        <w:tblGridChange w:id="0">
          <w:tblGrid>
            <w:gridCol w:w="3016"/>
            <w:gridCol w:w="2736"/>
            <w:gridCol w:w="2736"/>
            <w:gridCol w:w="181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(должность)</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(подпись)</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(ФИО)</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(дата)</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(должность)</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(подпись)</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(ФИО)</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(дата)</w:t>
            </w:r>
          </w:p>
        </w:tc>
      </w:tr>
    </w:tbl>
    <w:p w:rsidR="00000000" w:rsidDel="00000000" w:rsidP="00000000" w:rsidRDefault="00000000" w:rsidRPr="00000000" w14:paraId="000018D3">
      <w:pPr>
        <w:rPr/>
      </w:pPr>
      <w:r w:rsidDel="00000000" w:rsidR="00000000" w:rsidRPr="00000000">
        <w:rPr>
          <w:rtl w:val="0"/>
        </w:rPr>
      </w:r>
    </w:p>
    <w:p w:rsidR="00000000" w:rsidDel="00000000" w:rsidP="00000000" w:rsidRDefault="00000000" w:rsidRPr="00000000" w14:paraId="00001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Эксперт(-ы) организации, проводившей специальную оценку условий труда:</w:t>
      </w:r>
    </w:p>
    <w:p w:rsidR="00000000" w:rsidDel="00000000" w:rsidP="00000000" w:rsidRDefault="00000000" w:rsidRPr="00000000" w14:paraId="000018D5">
      <w:pPr>
        <w:rPr/>
      </w:pPr>
      <w:r w:rsidDel="00000000" w:rsidR="00000000" w:rsidRPr="00000000">
        <w:rPr>
          <w:rtl w:val="0"/>
        </w:rPr>
      </w:r>
    </w:p>
    <w:tbl>
      <w:tblPr>
        <w:tblStyle w:val="Table50"/>
        <w:tblW w:w="10306.000000000002"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3016"/>
        <w:gridCol w:w="2736"/>
        <w:gridCol w:w="2736"/>
        <w:gridCol w:w="1818"/>
        <w:tblGridChange w:id="0">
          <w:tblGrid>
            <w:gridCol w:w="3016"/>
            <w:gridCol w:w="2736"/>
            <w:gridCol w:w="2736"/>
            <w:gridCol w:w="181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в реестре экспертов)</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(подпись)</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(ФИО)</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(дата)</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в реестре экспертов)</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(подпись)</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(ФИО)</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(дата)</w:t>
            </w:r>
          </w:p>
        </w:tc>
      </w:tr>
    </w:tbl>
    <w:p w:rsidR="00000000" w:rsidDel="00000000" w:rsidP="00000000" w:rsidRDefault="00000000" w:rsidRPr="00000000" w14:paraId="000018E6">
      <w:pPr>
        <w:rPr/>
      </w:pPr>
      <w:r w:rsidDel="00000000" w:rsidR="00000000" w:rsidRPr="00000000">
        <w:rPr>
          <w:rtl w:val="0"/>
        </w:rPr>
      </w:r>
    </w:p>
    <w:p w:rsidR="00000000" w:rsidDel="00000000" w:rsidP="00000000" w:rsidRDefault="00000000" w:rsidRPr="00000000" w14:paraId="00001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результатами специальной оценки условий труда ознакомлен(ы):</w:t>
      </w:r>
    </w:p>
    <w:p w:rsidR="00000000" w:rsidDel="00000000" w:rsidP="00000000" w:rsidRDefault="00000000" w:rsidRPr="00000000" w14:paraId="000018E8">
      <w:pPr>
        <w:rPr/>
      </w:pPr>
      <w:r w:rsidDel="00000000" w:rsidR="00000000" w:rsidRPr="00000000">
        <w:rPr>
          <w:rtl w:val="0"/>
        </w:rPr>
      </w:r>
    </w:p>
    <w:tbl>
      <w:tblPr>
        <w:tblStyle w:val="Table51"/>
        <w:tblW w:w="10285.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3424"/>
        <w:gridCol w:w="3436"/>
        <w:gridCol w:w="3425"/>
        <w:tblGridChange w:id="0">
          <w:tblGrid>
            <w:gridCol w:w="3424"/>
            <w:gridCol w:w="3436"/>
            <w:gridCol w:w="342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(ФИО работника)</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(дата)</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(ФИО работника)</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(дата)</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(ФИО работника)</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(дата)</w:t>
            </w:r>
          </w:p>
        </w:tc>
      </w:tr>
    </w:tbl>
    <w:p w:rsidR="00000000" w:rsidDel="00000000" w:rsidP="00000000" w:rsidRDefault="00000000" w:rsidRPr="00000000" w14:paraId="000018FB">
      <w:pPr>
        <w:rPr/>
      </w:pPr>
      <w:r w:rsidDel="00000000" w:rsidR="00000000" w:rsidRPr="00000000">
        <w:rPr>
          <w:rtl w:val="0"/>
        </w:rPr>
      </w:r>
    </w:p>
    <w:p w:rsidR="00000000" w:rsidDel="00000000" w:rsidP="00000000" w:rsidRDefault="00000000" w:rsidRPr="00000000" w14:paraId="00001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1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1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sectPr>
          <w:type w:val="nextPage"/>
          <w:pgSz w:h="16838" w:w="11906" w:orient="portrait"/>
          <w:pgMar w:bottom="1134" w:top="1134" w:left="1134" w:right="850" w:header="283" w:footer="0"/>
        </w:sectPr>
      </w:pPr>
      <w:r w:rsidDel="00000000" w:rsidR="00000000" w:rsidRPr="00000000">
        <w:rPr>
          <w:rtl w:val="0"/>
        </w:rPr>
      </w:r>
    </w:p>
    <w:p w:rsidR="00000000" w:rsidDel="00000000" w:rsidP="00000000" w:rsidRDefault="00000000" w:rsidRPr="00000000" w14:paraId="00001901">
      <w:pPr>
        <w:pStyle w:val="Heading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Раздел IV. Форма сводной ведомости результатов проведения специальной оценки условий труда</w:t>
      </w:r>
    </w:p>
    <w:p w:rsidR="00000000" w:rsidDel="00000000" w:rsidP="00000000" w:rsidRDefault="00000000" w:rsidRPr="00000000" w14:paraId="00001902">
      <w:pPr>
        <w:rPr/>
      </w:pPr>
      <w:r w:rsidDel="00000000" w:rsidR="00000000" w:rsidRPr="00000000">
        <w:rPr>
          <w:rtl w:val="0"/>
        </w:rPr>
      </w:r>
    </w:p>
    <w:p w:rsidR="00000000" w:rsidDel="00000000" w:rsidP="00000000" w:rsidRDefault="00000000" w:rsidRPr="00000000" w14:paraId="00001903">
      <w:pPr>
        <w:pStyle w:val="Heading1"/>
        <w:rPr>
          <w:sz w:val="28"/>
          <w:szCs w:val="28"/>
        </w:rPr>
      </w:pPr>
      <w:r w:rsidDel="00000000" w:rsidR="00000000" w:rsidRPr="00000000">
        <w:rPr>
          <w:sz w:val="28"/>
          <w:szCs w:val="28"/>
          <w:rtl w:val="0"/>
        </w:rPr>
        <w:t xml:space="preserve">Сводная ведомость результатов проведения специальной оценки условий труда</w:t>
      </w:r>
    </w:p>
    <w:p w:rsidR="00000000" w:rsidDel="00000000" w:rsidP="00000000" w:rsidRDefault="00000000" w:rsidRPr="00000000" w14:paraId="00001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905">
      <w:pPr>
        <w:ind w:firstLine="698"/>
        <w:jc w:val="right"/>
        <w:rPr/>
      </w:pPr>
      <w:r w:rsidDel="00000000" w:rsidR="00000000" w:rsidRPr="00000000">
        <w:rPr>
          <w:b w:val="1"/>
          <w:color w:val="26282f"/>
          <w:rtl w:val="0"/>
        </w:rPr>
        <w:t xml:space="preserve">Таблица 1</w:t>
      </w:r>
      <w:r w:rsidDel="00000000" w:rsidR="00000000" w:rsidRPr="00000000">
        <w:rPr>
          <w:rtl w:val="0"/>
        </w:rPr>
      </w:r>
    </w:p>
    <w:p w:rsidR="00000000" w:rsidDel="00000000" w:rsidP="00000000" w:rsidRDefault="00000000" w:rsidRPr="00000000" w14:paraId="00001906">
      <w:pPr>
        <w:rPr/>
      </w:pPr>
      <w:r w:rsidDel="00000000" w:rsidR="00000000" w:rsidRPr="00000000">
        <w:rPr>
          <w:rtl w:val="0"/>
        </w:rPr>
      </w:r>
    </w:p>
    <w:tbl>
      <w:tblPr>
        <w:tblStyle w:val="Table52"/>
        <w:tblW w:w="14317.000000000004"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2833"/>
        <w:gridCol w:w="1278"/>
        <w:gridCol w:w="2126"/>
        <w:gridCol w:w="993"/>
        <w:gridCol w:w="992"/>
        <w:gridCol w:w="1417"/>
        <w:gridCol w:w="1276"/>
        <w:gridCol w:w="1134"/>
        <w:gridCol w:w="1134"/>
        <w:gridCol w:w="1134"/>
        <w:tblGridChange w:id="0">
          <w:tblGrid>
            <w:gridCol w:w="2833"/>
            <w:gridCol w:w="1278"/>
            <w:gridCol w:w="2126"/>
            <w:gridCol w:w="993"/>
            <w:gridCol w:w="992"/>
            <w:gridCol w:w="1417"/>
            <w:gridCol w:w="1276"/>
            <w:gridCol w:w="1134"/>
            <w:gridCol w:w="1134"/>
            <w:gridCol w:w="1134"/>
          </w:tblGrid>
        </w:tblGridChange>
      </w:tblGrid>
      <w:tr>
        <w:trPr>
          <w:cantSplit w:val="0"/>
          <w:tblHeader w:val="0"/>
        </w:trPr>
        <w:tc>
          <w:tcPr>
            <w:vMerge w:val="restart"/>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Наименование</w:t>
            </w:r>
          </w:p>
        </w:tc>
        <w:tc>
          <w:tcPr>
            <w:gridSpan w:val="2"/>
            <w:vMerge w:val="restart"/>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Количество рабочих мест и численность работников, занятых на этих рабочих местах</w:t>
            </w:r>
          </w:p>
        </w:tc>
        <w:tc>
          <w:tcPr>
            <w:gridSpan w:val="7"/>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Количество рабочих мест и численность занятых на них работников по классам (подклассам) условий труда из числа рабочих мест, указанных в графе 3 (единиц)</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класс 1</w:t>
            </w:r>
          </w:p>
        </w:tc>
        <w:tc>
          <w:tcPr>
            <w:vMerge w:val="restart"/>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класс 2</w:t>
            </w:r>
          </w:p>
        </w:tc>
        <w:tc>
          <w:tcPr>
            <w:gridSpan w:val="4"/>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класс 3</w:t>
            </w:r>
          </w:p>
        </w:tc>
        <w:tc>
          <w:tcPr>
            <w:vMerge w:val="restart"/>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класс 4</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всего</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 том числе на которых проведена специальная оценка условий труда</w:t>
            </w:r>
          </w:p>
        </w:tc>
        <w:tc>
          <w:tcPr>
            <w:vMerge w:val="continue"/>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3.4.</w:t>
            </w:r>
          </w:p>
        </w:tc>
        <w:tc>
          <w:tcPr>
            <w:vMerge w:val="continue"/>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Рабочие места (ед.)</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Работники, занятые на рабочих местах (чел.)</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из них женщин</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из них лиц в возрасте до 18 лет</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из них инвалидов</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sectPr>
          <w:type w:val="nextPage"/>
          <w:pgSz w:h="11906" w:w="16838" w:orient="landscape"/>
          <w:pgMar w:bottom="850" w:top="1134" w:left="1134" w:right="1134" w:header="283" w:footer="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1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963">
      <w:pPr>
        <w:pStyle w:val="Heading1"/>
        <w:rPr/>
      </w:pPr>
      <w:r w:rsidDel="00000000" w:rsidR="00000000" w:rsidRPr="00000000">
        <w:rPr>
          <w:rtl w:val="0"/>
        </w:rPr>
        <w:t xml:space="preserve">         </w:t>
      </w:r>
    </w:p>
    <w:p w:rsidR="00000000" w:rsidDel="00000000" w:rsidP="00000000" w:rsidRDefault="00000000" w:rsidRPr="00000000" w14:paraId="00001964">
      <w:pPr>
        <w:ind w:firstLine="698"/>
        <w:jc w:val="right"/>
        <w:rPr/>
      </w:pPr>
      <w:r w:rsidDel="00000000" w:rsidR="00000000" w:rsidRPr="00000000">
        <w:rPr>
          <w:b w:val="1"/>
          <w:color w:val="26282f"/>
          <w:rtl w:val="0"/>
        </w:rPr>
        <w:t xml:space="preserve">Таблица 2</w:t>
      </w:r>
      <w:r w:rsidDel="00000000" w:rsidR="00000000" w:rsidRPr="00000000">
        <w:rPr>
          <w:rtl w:val="0"/>
        </w:rPr>
      </w:r>
    </w:p>
    <w:p w:rsidR="00000000" w:rsidDel="00000000" w:rsidP="00000000" w:rsidRDefault="00000000" w:rsidRPr="00000000" w14:paraId="00001965">
      <w:pPr>
        <w:rPr/>
      </w:pPr>
      <w:r w:rsidDel="00000000" w:rsidR="00000000" w:rsidRPr="00000000">
        <w:rPr>
          <w:rtl w:val="0"/>
        </w:rPr>
      </w:r>
    </w:p>
    <w:tbl>
      <w:tblPr>
        <w:tblStyle w:val="Table53"/>
        <w:tblW w:w="20860.0"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980"/>
        <w:gridCol w:w="980"/>
        <w:gridCol w:w="840"/>
        <w:gridCol w:w="840"/>
        <w:gridCol w:w="840"/>
        <w:gridCol w:w="840"/>
        <w:gridCol w:w="840"/>
        <w:gridCol w:w="840"/>
        <w:gridCol w:w="840"/>
        <w:gridCol w:w="840"/>
        <w:gridCol w:w="840"/>
        <w:gridCol w:w="840"/>
        <w:gridCol w:w="840"/>
        <w:gridCol w:w="840"/>
        <w:gridCol w:w="840"/>
        <w:gridCol w:w="980"/>
        <w:gridCol w:w="980"/>
        <w:gridCol w:w="980"/>
        <w:gridCol w:w="840"/>
        <w:gridCol w:w="840"/>
        <w:gridCol w:w="840"/>
        <w:gridCol w:w="840"/>
        <w:gridCol w:w="840"/>
        <w:gridCol w:w="840"/>
        <w:tblGridChange w:id="0">
          <w:tblGrid>
            <w:gridCol w:w="980"/>
            <w:gridCol w:w="980"/>
            <w:gridCol w:w="840"/>
            <w:gridCol w:w="840"/>
            <w:gridCol w:w="840"/>
            <w:gridCol w:w="840"/>
            <w:gridCol w:w="840"/>
            <w:gridCol w:w="840"/>
            <w:gridCol w:w="840"/>
            <w:gridCol w:w="840"/>
            <w:gridCol w:w="840"/>
            <w:gridCol w:w="840"/>
            <w:gridCol w:w="840"/>
            <w:gridCol w:w="840"/>
            <w:gridCol w:w="840"/>
            <w:gridCol w:w="980"/>
            <w:gridCol w:w="980"/>
            <w:gridCol w:w="980"/>
            <w:gridCol w:w="840"/>
            <w:gridCol w:w="840"/>
            <w:gridCol w:w="840"/>
            <w:gridCol w:w="840"/>
            <w:gridCol w:w="840"/>
            <w:gridCol w:w="840"/>
          </w:tblGrid>
        </w:tblGridChange>
      </w:tblGrid>
      <w:tr>
        <w:trPr>
          <w:cantSplit w:val="0"/>
          <w:tblHeader w:val="0"/>
        </w:trPr>
        <w:tc>
          <w:tcPr>
            <w:vMerge w:val="restart"/>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Индивидуальный номер рабочего места</w:t>
            </w:r>
          </w:p>
        </w:tc>
        <w:tc>
          <w:tcPr>
            <w:vMerge w:val="restart"/>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Профессия / должность / специальность работника</w:t>
            </w:r>
          </w:p>
        </w:tc>
        <w:tc>
          <w:tcPr>
            <w:gridSpan w:val="14"/>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Классы (подклассы) условий труда</w:t>
            </w:r>
          </w:p>
        </w:tc>
        <w:tc>
          <w:tcPr>
            <w:vMerge w:val="restart"/>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Итоговый класс (подкласс) условий труда</w:t>
            </w:r>
          </w:p>
        </w:tc>
        <w:tc>
          <w:tcPr>
            <w:vMerge w:val="restart"/>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Итоговый класс (подкласс) условий труда с учетом эффективного применения СИЗ</w:t>
            </w:r>
          </w:p>
        </w:tc>
        <w:tc>
          <w:tcPr>
            <w:vMerge w:val="restart"/>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Повышенный размер оплаты труда (да/ нет)</w:t>
            </w:r>
          </w:p>
        </w:tc>
        <w:tc>
          <w:tcPr>
            <w:vMerge w:val="restart"/>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Ежегодный дополнительный оплачиваемый отпуск (да/ нет)</w:t>
            </w:r>
          </w:p>
        </w:tc>
        <w:tc>
          <w:tcPr>
            <w:vMerge w:val="restart"/>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Сокращенная продолжительность рабочего времени (да/ нет)</w:t>
            </w:r>
          </w:p>
        </w:tc>
        <w:tc>
          <w:tcPr>
            <w:vMerge w:val="restart"/>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Молоко или другие равноценные пищевые продукты (да/ нет)</w:t>
            </w:r>
          </w:p>
        </w:tc>
        <w:tc>
          <w:tcPr>
            <w:vMerge w:val="restart"/>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Лечебно-профилактическое питание (да/ нет)</w:t>
            </w:r>
          </w:p>
        </w:tc>
        <w:tc>
          <w:tcPr>
            <w:vMerge w:val="restart"/>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Льготное пенсионное обеспечение (да/ нет)</w:t>
            </w:r>
          </w:p>
        </w:tc>
      </w:tr>
      <w:tr>
        <w:trPr>
          <w:cantSplit w:val="0"/>
          <w:tblHeader w:val="0"/>
        </w:trPr>
        <w:tc>
          <w:tcPr>
            <w:vMerge w:val="continue"/>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vAlign w:val="center"/>
          </w:tcPr>
          <w:p w:rsidR="00000000" w:rsidDel="00000000" w:rsidP="00000000" w:rsidRDefault="00000000" w:rsidRPr="00000000" w14:paraId="00001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химический</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биологический</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аэрозоли преимущественно фиброгенного действия</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шум</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инфразвук</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ультразвук воздушный </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вибрация общая</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вибрация локальная</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неионизирующие излучения</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ионизирующие излучения</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параметры микроклимата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параметры световой среды</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тяжесть трудового процесса</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напряженность трудового процесса</w:t>
            </w:r>
          </w:p>
        </w:tc>
        <w:tc>
          <w:tcPr>
            <w:vMerge w:val="continue"/>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17</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18</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19</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21</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22</w:t>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23</w:t>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24</w:t>
            </w:r>
          </w:p>
        </w:tc>
      </w:tr>
      <w:tr>
        <w:trPr>
          <w:cantSplit w:val="0"/>
          <w:tblHeader w:val="0"/>
        </w:trPr>
        <w:tc>
          <w:tcPr>
            <w:tcBorders>
              <w:top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bottom w:w="0.0" w:type="dxa"/>
            </w:tcMar>
          </w:tcPr>
          <w:p w:rsidR="00000000" w:rsidDel="00000000" w:rsidP="00000000" w:rsidRDefault="00000000" w:rsidRPr="00000000" w14:paraId="00001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bottom w:w="0.0" w:type="dxa"/>
            </w:tcMar>
          </w:tcPr>
          <w:p w:rsidR="00000000" w:rsidDel="00000000" w:rsidP="00000000" w:rsidRDefault="00000000" w:rsidRPr="00000000" w14:paraId="00001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9C6">
      <w:pPr>
        <w:ind w:firstLine="0"/>
        <w:jc w:val="left"/>
        <w:rPr/>
      </w:pPr>
      <w:r w:rsidDel="00000000" w:rsidR="00000000" w:rsidRPr="00000000">
        <w:rPr>
          <w:rtl w:val="0"/>
        </w:rPr>
      </w:r>
    </w:p>
    <w:p w:rsidR="00000000" w:rsidDel="00000000" w:rsidP="00000000" w:rsidRDefault="00000000" w:rsidRPr="00000000" w14:paraId="000019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Дата составления:</w:t>
      </w:r>
    </w:p>
    <w:p w:rsidR="00000000" w:rsidDel="00000000" w:rsidP="00000000" w:rsidRDefault="00000000" w:rsidRPr="00000000" w14:paraId="000019C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Председатель комиссии по проведению специальной оценки условий труда:</w:t>
      </w:r>
    </w:p>
    <w:p w:rsidR="00000000" w:rsidDel="00000000" w:rsidP="00000000" w:rsidRDefault="00000000" w:rsidRPr="00000000" w14:paraId="000019CA">
      <w:pPr>
        <w:rPr>
          <w:rFonts w:ascii="Times New Roman" w:cs="Times New Roman" w:eastAsia="Times New Roman" w:hAnsi="Times New Roman"/>
        </w:rPr>
      </w:pPr>
      <w:r w:rsidDel="00000000" w:rsidR="00000000" w:rsidRPr="00000000">
        <w:rPr>
          <w:rtl w:val="0"/>
        </w:rPr>
      </w:r>
    </w:p>
    <w:tbl>
      <w:tblPr>
        <w:tblStyle w:val="Table54"/>
        <w:tblW w:w="10266.000000000002"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3023"/>
        <w:gridCol w:w="2743"/>
        <w:gridCol w:w="2736"/>
        <w:gridCol w:w="1764"/>
        <w:tblGridChange w:id="0">
          <w:tblGrid>
            <w:gridCol w:w="3023"/>
            <w:gridCol w:w="2743"/>
            <w:gridCol w:w="2736"/>
            <w:gridCol w:w="176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(должность)</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(подпись)</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(ФИО)</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(дата)</w:t>
            </w:r>
          </w:p>
        </w:tc>
      </w:tr>
    </w:tbl>
    <w:p w:rsidR="00000000" w:rsidDel="00000000" w:rsidP="00000000" w:rsidRDefault="00000000" w:rsidRPr="00000000" w14:paraId="000019D3">
      <w:pPr>
        <w:rPr/>
      </w:pPr>
      <w:r w:rsidDel="00000000" w:rsidR="00000000" w:rsidRPr="00000000">
        <w:rPr>
          <w:rtl w:val="0"/>
        </w:rPr>
      </w:r>
    </w:p>
    <w:p w:rsidR="00000000" w:rsidDel="00000000" w:rsidP="00000000" w:rsidRDefault="00000000" w:rsidRPr="00000000" w14:paraId="00001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Члены комиссии по проведению специальной оценки условий труда:</w:t>
      </w:r>
    </w:p>
    <w:p w:rsidR="00000000" w:rsidDel="00000000" w:rsidP="00000000" w:rsidRDefault="00000000" w:rsidRPr="00000000" w14:paraId="000019D5">
      <w:pPr>
        <w:rPr/>
      </w:pPr>
      <w:r w:rsidDel="00000000" w:rsidR="00000000" w:rsidRPr="00000000">
        <w:rPr>
          <w:rtl w:val="0"/>
        </w:rPr>
      </w:r>
    </w:p>
    <w:tbl>
      <w:tblPr>
        <w:tblStyle w:val="Table55"/>
        <w:tblW w:w="10306.000000000002"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3016"/>
        <w:gridCol w:w="2736"/>
        <w:gridCol w:w="2736"/>
        <w:gridCol w:w="1818"/>
        <w:tblGridChange w:id="0">
          <w:tblGrid>
            <w:gridCol w:w="3016"/>
            <w:gridCol w:w="2736"/>
            <w:gridCol w:w="2736"/>
            <w:gridCol w:w="181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(должность)</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(подпись)</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(ФИО)</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(дата)</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(должность)</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(подпись)</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(ФИО)</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(дата)</w:t>
            </w:r>
          </w:p>
        </w:tc>
      </w:tr>
    </w:tbl>
    <w:p w:rsidR="00000000" w:rsidDel="00000000" w:rsidP="00000000" w:rsidRDefault="00000000" w:rsidRPr="00000000" w14:paraId="000019E6">
      <w:pPr>
        <w:rPr/>
      </w:pPr>
      <w:r w:rsidDel="00000000" w:rsidR="00000000" w:rsidRPr="00000000">
        <w:rPr>
          <w:rtl w:val="0"/>
        </w:rPr>
      </w:r>
    </w:p>
    <w:p w:rsidR="00000000" w:rsidDel="00000000" w:rsidP="00000000" w:rsidRDefault="00000000" w:rsidRPr="00000000" w14:paraId="00001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Эксперт(-ы) организации, проводившей специальную оценку условий труда:</w:t>
      </w:r>
    </w:p>
    <w:p w:rsidR="00000000" w:rsidDel="00000000" w:rsidP="00000000" w:rsidRDefault="00000000" w:rsidRPr="00000000" w14:paraId="000019E8">
      <w:pPr>
        <w:rPr/>
      </w:pPr>
      <w:r w:rsidDel="00000000" w:rsidR="00000000" w:rsidRPr="00000000">
        <w:rPr>
          <w:rtl w:val="0"/>
        </w:rPr>
      </w:r>
    </w:p>
    <w:tbl>
      <w:tblPr>
        <w:tblStyle w:val="Table56"/>
        <w:tblW w:w="10306.000000000002" w:type="dxa"/>
        <w:jc w:val="left"/>
        <w:tblInd w:w="108.0" w:type="dxa"/>
        <w:tblBorders>
          <w:top w:color="000000" w:space="0" w:sz="4" w:val="single"/>
          <w:left w:color="000000" w:space="0" w:sz="4" w:val="single"/>
          <w:bottom w:color="000000" w:space="0" w:sz="4" w:val="single"/>
          <w:right w:color="000000" w:space="0" w:sz="4" w:val="single"/>
        </w:tblBorders>
        <w:tblLayout w:type="fixed"/>
        <w:tblLook w:val="0000"/>
      </w:tblPr>
      <w:tblGrid>
        <w:gridCol w:w="3016"/>
        <w:gridCol w:w="2736"/>
        <w:gridCol w:w="2736"/>
        <w:gridCol w:w="1818"/>
        <w:tblGridChange w:id="0">
          <w:tblGrid>
            <w:gridCol w:w="3016"/>
            <w:gridCol w:w="2736"/>
            <w:gridCol w:w="2736"/>
            <w:gridCol w:w="181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в реестре экспертов)</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(подпись)</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(ФИО)</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(дата)</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_____________</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__________</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в реестре экспертов)</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(подпись)</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(ФИО)</w:t>
            </w:r>
          </w:p>
        </w:tc>
        <w:tc>
          <w:tcPr>
            <w:tcBorders>
              <w:top w:color="000000" w:space="0" w:sz="0" w:val="nil"/>
              <w:left w:color="000000" w:space="0" w:sz="0" w:val="nil"/>
              <w:bottom w:color="000000" w:space="0" w:sz="0" w:val="nil"/>
              <w:right w:color="000000" w:space="0" w:sz="0" w:val="nil"/>
            </w:tcBorders>
            <w:tcMar>
              <w:top w:w="0.0" w:type="dxa"/>
              <w:bottom w:w="0.0" w:type="dxa"/>
            </w:tcMar>
          </w:tcPr>
          <w:p w:rsidR="00000000" w:rsidDel="00000000" w:rsidP="00000000" w:rsidRDefault="00000000" w:rsidRPr="00000000" w14:paraId="00001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(дата)</w:t>
            </w:r>
          </w:p>
        </w:tc>
      </w:tr>
    </w:tbl>
    <w:p w:rsidR="00000000" w:rsidDel="00000000" w:rsidP="00000000" w:rsidRDefault="00000000" w:rsidRPr="00000000" w14:paraId="000019F9">
      <w:pPr>
        <w:ind w:firstLine="0"/>
        <w:jc w:val="left"/>
        <w:rPr/>
        <w:sectPr>
          <w:headerReference r:id="rId16" w:type="default"/>
          <w:footerReference r:id="rId17" w:type="default"/>
          <w:type w:val="nextPage"/>
          <w:pgSz w:h="11906" w:w="16838" w:orient="landscape"/>
          <w:pgMar w:bottom="1440" w:top="1440" w:left="800" w:right="800" w:header="720" w:footer="720"/>
        </w:sectPr>
      </w:pPr>
      <w:r w:rsidDel="00000000" w:rsidR="00000000" w:rsidRPr="00000000">
        <w:rPr>
          <w:rtl w:val="0"/>
        </w:rPr>
      </w:r>
    </w:p>
    <w:p w:rsidR="00000000" w:rsidDel="00000000" w:rsidP="00000000" w:rsidRDefault="00000000" w:rsidRPr="00000000" w14:paraId="00001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Раздел VI. Форма перечня рекомендуемых мероприятий по улучшению условий труда</w:t>
      </w:r>
    </w:p>
    <w:p w:rsidR="00000000" w:rsidDel="00000000" w:rsidP="00000000" w:rsidRDefault="00000000" w:rsidRPr="00000000" w14:paraId="00001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Перечень рекомендуемых мероприятий по улучшению условий труда</w:t>
      </w:r>
    </w:p>
    <w:p w:rsidR="00000000" w:rsidDel="00000000" w:rsidP="00000000" w:rsidRDefault="00000000" w:rsidRPr="00000000" w14:paraId="00001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7"/>
        <w:tblW w:w="104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63"/>
        <w:gridCol w:w="1843"/>
        <w:gridCol w:w="1701"/>
        <w:gridCol w:w="1701"/>
        <w:gridCol w:w="1985"/>
        <w:gridCol w:w="1417"/>
        <w:tblGridChange w:id="0">
          <w:tblGrid>
            <w:gridCol w:w="1763"/>
            <w:gridCol w:w="1843"/>
            <w:gridCol w:w="1701"/>
            <w:gridCol w:w="1701"/>
            <w:gridCol w:w="1985"/>
            <w:gridCol w:w="1417"/>
          </w:tblGrid>
        </w:tblGridChange>
      </w:tblGrid>
      <w:tr>
        <w:trPr>
          <w:cantSplit w:val="0"/>
          <w:tblHeader w:val="0"/>
        </w:trPr>
        <w:tc>
          <w:tcPr/>
          <w:p w:rsidR="00000000" w:rsidDel="00000000" w:rsidP="00000000" w:rsidRDefault="00000000" w:rsidRPr="00000000" w14:paraId="00001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структурного подразделения, рабочего места</w:t>
            </w:r>
          </w:p>
        </w:tc>
        <w:tc>
          <w:tcPr/>
          <w:p w:rsidR="00000000" w:rsidDel="00000000" w:rsidP="00000000" w:rsidRDefault="00000000" w:rsidRPr="00000000" w14:paraId="00001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мероприятия</w:t>
            </w:r>
          </w:p>
        </w:tc>
        <w:tc>
          <w:tcPr/>
          <w:p w:rsidR="00000000" w:rsidDel="00000000" w:rsidP="00000000" w:rsidRDefault="00000000" w:rsidRPr="00000000" w14:paraId="00001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Цель мероприятия</w:t>
            </w:r>
          </w:p>
        </w:tc>
        <w:tc>
          <w:tcPr/>
          <w:p w:rsidR="00000000" w:rsidDel="00000000" w:rsidP="00000000" w:rsidRDefault="00000000" w:rsidRPr="00000000" w14:paraId="00001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Срок выполнения</w:t>
            </w:r>
          </w:p>
        </w:tc>
        <w:tc>
          <w:tcPr/>
          <w:p w:rsidR="00000000" w:rsidDel="00000000" w:rsidP="00000000" w:rsidRDefault="00000000" w:rsidRPr="00000000" w14:paraId="00001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Структурные подразделения, привлекаемые для выполнения мероприятия</w:t>
            </w:r>
          </w:p>
        </w:tc>
        <w:tc>
          <w:tcPr/>
          <w:p w:rsidR="00000000" w:rsidDel="00000000" w:rsidP="00000000" w:rsidRDefault="00000000" w:rsidRPr="00000000" w14:paraId="00001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Отметка о выполнении</w:t>
            </w:r>
          </w:p>
        </w:tc>
      </w:tr>
      <w:tr>
        <w:trPr>
          <w:cantSplit w:val="0"/>
          <w:tblHeader w:val="0"/>
        </w:trPr>
        <w:tc>
          <w:tcPr/>
          <w:p w:rsidR="00000000" w:rsidDel="00000000" w:rsidP="00000000" w:rsidRDefault="00000000" w:rsidRPr="00000000" w14:paraId="00001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1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1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1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1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1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r>
      <w:tr>
        <w:trPr>
          <w:cantSplit w:val="0"/>
          <w:tblHeader w:val="0"/>
        </w:trPr>
        <w:tc>
          <w:tcPr>
            <w:vAlign w:val="center"/>
          </w:tcPr>
          <w:p w:rsidR="00000000" w:rsidDel="00000000" w:rsidP="00000000" w:rsidRDefault="00000000" w:rsidRPr="00000000" w14:paraId="00001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1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1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1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1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1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Дата составления:</w:t>
      </w:r>
    </w:p>
    <w:p w:rsidR="00000000" w:rsidDel="00000000" w:rsidP="00000000" w:rsidRDefault="00000000" w:rsidRPr="00000000" w14:paraId="00001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Председатель комиссии по проведению специальной оценки условий труда:</w:t>
      </w:r>
    </w:p>
    <w:p w:rsidR="00000000" w:rsidDel="00000000" w:rsidP="00000000" w:rsidRDefault="00000000" w:rsidRPr="00000000" w14:paraId="00001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    ___________    ______________________     __________</w:t>
      </w:r>
    </w:p>
    <w:p w:rsidR="00000000" w:rsidDel="00000000" w:rsidP="00000000" w:rsidRDefault="00000000" w:rsidRPr="00000000" w14:paraId="00001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(должность)            (подпись)                      (ФИО)                           (дата)</w:t>
      </w:r>
    </w:p>
    <w:p w:rsidR="00000000" w:rsidDel="00000000" w:rsidP="00000000" w:rsidRDefault="00000000" w:rsidRPr="00000000" w14:paraId="00001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Члены комиссии по проведению специальной оценки условий труда:</w:t>
      </w:r>
    </w:p>
    <w:p w:rsidR="00000000" w:rsidDel="00000000" w:rsidP="00000000" w:rsidRDefault="00000000" w:rsidRPr="00000000" w14:paraId="00001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   __________________   ________________   __________</w:t>
      </w:r>
    </w:p>
    <w:p w:rsidR="00000000" w:rsidDel="00000000" w:rsidP="00000000" w:rsidRDefault="00000000" w:rsidRPr="00000000" w14:paraId="00001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(должность)                      (подпись)                         (ФИО)                (дата)</w:t>
      </w:r>
    </w:p>
    <w:p w:rsidR="00000000" w:rsidDel="00000000" w:rsidP="00000000" w:rsidRDefault="00000000" w:rsidRPr="00000000" w14:paraId="00001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   __________________   ________________   __________</w:t>
      </w:r>
    </w:p>
    <w:p w:rsidR="00000000" w:rsidDel="00000000" w:rsidP="00000000" w:rsidRDefault="00000000" w:rsidRPr="00000000" w14:paraId="00001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(должность)                      (подпись)                        (ФИО)                 (дата)</w:t>
      </w:r>
    </w:p>
    <w:p w:rsidR="00000000" w:rsidDel="00000000" w:rsidP="00000000" w:rsidRDefault="00000000" w:rsidRPr="00000000" w14:paraId="00001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Эксперт(-ы) организации, проводившей специальную оценку условий труда:</w:t>
      </w:r>
    </w:p>
    <w:p w:rsidR="00000000" w:rsidDel="00000000" w:rsidP="00000000" w:rsidRDefault="00000000" w:rsidRPr="00000000" w14:paraId="00001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 ________________ ________________  __________</w:t>
      </w:r>
    </w:p>
    <w:p w:rsidR="00000000" w:rsidDel="00000000" w:rsidP="00000000" w:rsidRDefault="00000000" w:rsidRPr="00000000" w14:paraId="00001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в реестре экспертов)            (подпись)                 (ФИО)                  (дата)</w:t>
      </w:r>
    </w:p>
    <w:p w:rsidR="00000000" w:rsidDel="00000000" w:rsidP="00000000" w:rsidRDefault="00000000" w:rsidRPr="00000000" w14:paraId="00001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 ________________ ________________  __________</w:t>
      </w:r>
    </w:p>
    <w:p w:rsidR="00000000" w:rsidDel="00000000" w:rsidP="00000000" w:rsidRDefault="00000000" w:rsidRPr="00000000" w14:paraId="00001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в реестре экспертов)            (подпись)                 (ФИО)                  (дата)</w:t>
      </w:r>
    </w:p>
    <w:p w:rsidR="00000000" w:rsidDel="00000000" w:rsidP="00000000" w:rsidRDefault="00000000" w:rsidRPr="00000000" w14:paraId="00001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sectPr>
          <w:headerReference r:id="rId18" w:type="default"/>
          <w:footerReference r:id="rId19" w:type="default"/>
          <w:type w:val="nextPage"/>
          <w:pgSz w:h="16838" w:w="11906" w:orient="portrait"/>
          <w:pgMar w:bottom="1134" w:top="1134" w:left="1134" w:right="850" w:header="283" w:footer="0"/>
        </w:sectPr>
      </w:pPr>
      <w:r w:rsidDel="00000000" w:rsidR="00000000" w:rsidRPr="00000000">
        <w:rPr>
          <w:rtl w:val="0"/>
        </w:rPr>
      </w:r>
    </w:p>
    <w:p w:rsidR="00000000" w:rsidDel="00000000" w:rsidP="00000000" w:rsidRDefault="00000000" w:rsidRPr="00000000" w14:paraId="00001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4</w:t>
      </w:r>
    </w:p>
    <w:p w:rsidR="00000000" w:rsidDel="00000000" w:rsidP="00000000" w:rsidRDefault="00000000" w:rsidRPr="00000000" w14:paraId="00001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приказу Министерства труда и социальной защиты Российской Федерации</w:t>
      </w:r>
    </w:p>
    <w:p w:rsidR="00000000" w:rsidDel="00000000" w:rsidP="00000000" w:rsidRDefault="00000000" w:rsidRPr="00000000" w14:paraId="00001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1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 ____________ 2023 г. № _____</w:t>
      </w:r>
    </w:p>
    <w:p w:rsidR="00000000" w:rsidDel="00000000" w:rsidP="00000000" w:rsidRDefault="00000000" w:rsidRPr="00000000" w14:paraId="00001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A2B">
      <w:pPr>
        <w:pStyle w:val="Heading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Инструкция</w:t>
        <w:br w:type="textWrapping"/>
        <w:t xml:space="preserve">по заполнению формы отчета о проведении специальной оценки условий труда</w:t>
      </w:r>
    </w:p>
    <w:p w:rsidR="00000000" w:rsidDel="00000000" w:rsidP="00000000" w:rsidRDefault="00000000" w:rsidRPr="00000000" w14:paraId="00001A2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1A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Отчет о проведении специальной оценки условий труда, форма которого утверждается в порядке, установленном Федеральным законом от 28 декабря 2013 г. № 426-ФЗ «О специальной оценке условий труда»</w:t>
      </w:r>
      <w:r w:rsidDel="00000000" w:rsidR="00000000" w:rsidRPr="00000000">
        <w:rPr>
          <w:rFonts w:ascii="Times New Roman" w:cs="Times New Roman" w:eastAsia="Times New Roman" w:hAnsi="Times New Roman"/>
          <w:sz w:val="28"/>
          <w:szCs w:val="28"/>
          <w:vertAlign w:val="superscript"/>
        </w:rPr>
        <w:footnoteReference w:customMarkFollows="0" w:id="6"/>
      </w:r>
      <w:r w:rsidDel="00000000" w:rsidR="00000000" w:rsidRPr="00000000">
        <w:rPr>
          <w:rFonts w:ascii="Times New Roman" w:cs="Times New Roman" w:eastAsia="Times New Roman" w:hAnsi="Times New Roman"/>
          <w:sz w:val="28"/>
          <w:szCs w:val="28"/>
          <w:rtl w:val="0"/>
        </w:rPr>
        <w:t xml:space="preserve"> (далее – Отчет), оформляется организацией, проводившей специальную оценку условий труда.</w:t>
      </w:r>
    </w:p>
    <w:p w:rsidR="00000000" w:rsidDel="00000000" w:rsidP="00000000" w:rsidRDefault="00000000" w:rsidRPr="00000000" w14:paraId="00001A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При заполнении титульного листа Отчета в заголовке указывается полное наименование работодателя, место его нахождения и осуществления им деятельности, идентификационный номер налогоплательщика (ИНН), код причины постановки на учет в налоговом органе (КПП) в соответствии со свидетельством о постановке на учет работодателя в налоговом органе по месту его нахождения, основной государственный регистрационный номер (ОГРН) в соответствии со свидетельством о государственной регистрации работодателя и код основного вида экономической деятельности работодателя согласно общероссийскому классификатору видов экономической деятельности (ОКВЭД). Кроме того, на титульном листе указываются фамилии, имена, отчества председателя, утверждающего Отчет, и членов комиссии по проведению специальной оценки условий труда, удостоверенные их подписями с указанием даты подписания Отчета. Член комиссии по проведению специальной оценки условий труда, который не согласен с результатами проведения специальной оценки условий труда, подписывает отчет с пометкой «особое мнение».</w:t>
      </w:r>
    </w:p>
    <w:p w:rsidR="00000000" w:rsidDel="00000000" w:rsidP="00000000" w:rsidRDefault="00000000" w:rsidRPr="00000000" w14:paraId="00001A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При заполнении раздела I Отчета:</w:t>
      </w:r>
    </w:p>
    <w:p w:rsidR="00000000" w:rsidDel="00000000" w:rsidP="00000000" w:rsidRDefault="00000000" w:rsidRPr="00000000" w14:paraId="00001A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 пункте 1 указывается полное наименование организации, проводившей специальную оценку условий труда (далее - организация) в соответствии с ее уставными документами;</w:t>
      </w:r>
    </w:p>
    <w:p w:rsidR="00000000" w:rsidDel="00000000" w:rsidP="00000000" w:rsidRDefault="00000000" w:rsidRPr="00000000" w14:paraId="00001A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 пункте 2 указываются адрес места нахождения и осуществления деятельности организации, контактный телефон, адрес электронной почты;</w:t>
      </w:r>
    </w:p>
    <w:p w:rsidR="00000000" w:rsidDel="00000000" w:rsidP="00000000" w:rsidRDefault="00000000" w:rsidRPr="00000000" w14:paraId="00001A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 пунктах 3 и 4 указываются номер и дата внесения организации в реестр организаций, проводящих специальную оценку условий труда, соответственно;</w:t>
      </w:r>
    </w:p>
    <w:p w:rsidR="00000000" w:rsidDel="00000000" w:rsidP="00000000" w:rsidRDefault="00000000" w:rsidRPr="00000000" w14:paraId="00001A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в пункте 5 указывается идентификационный номер налогоплательщика (ИНН) в соответствии со Свидетельством о постановке на учет организации в налоговом органе по месту ее нахождения;</w:t>
      </w:r>
    </w:p>
    <w:p w:rsidR="00000000" w:rsidDel="00000000" w:rsidP="00000000" w:rsidRDefault="00000000" w:rsidRPr="00000000" w14:paraId="00001A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в пункте 6 указывается основной государственный регистрационный номер (ОГРН) в соответствии со свидетельством о государственной регистрации организации;</w:t>
      </w:r>
    </w:p>
    <w:p w:rsidR="00000000" w:rsidDel="00000000" w:rsidP="00000000" w:rsidRDefault="00000000" w:rsidRPr="00000000" w14:paraId="00001A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в таблице пункта 7 указываются:</w:t>
      </w:r>
    </w:p>
    <w:p w:rsidR="00000000" w:rsidDel="00000000" w:rsidP="00000000" w:rsidRDefault="00000000" w:rsidRPr="00000000" w14:paraId="00001A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1 - регистрационный номер аттестата аккредитации организации;</w:t>
      </w:r>
    </w:p>
    <w:p w:rsidR="00000000" w:rsidDel="00000000" w:rsidP="00000000" w:rsidRDefault="00000000" w:rsidRPr="00000000" w14:paraId="00001A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2 - дата выдачи (число, месяц (прописью), год) аттестата аккредитации организации;</w:t>
      </w:r>
    </w:p>
    <w:p w:rsidR="00000000" w:rsidDel="00000000" w:rsidP="00000000" w:rsidRDefault="00000000" w:rsidRPr="00000000" w14:paraId="00001A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3 - дата истечения срока действия (число, месяц (прописью), год) аттестата аккредитации организации;</w:t>
      </w:r>
    </w:p>
    <w:p w:rsidR="00000000" w:rsidDel="00000000" w:rsidP="00000000" w:rsidRDefault="00000000" w:rsidRPr="00000000" w14:paraId="00001A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в таблице пункта 8 указываются:</w:t>
      </w:r>
    </w:p>
    <w:p w:rsidR="00000000" w:rsidDel="00000000" w:rsidP="00000000" w:rsidRDefault="00000000" w:rsidRPr="00000000" w14:paraId="00001A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1 - порядковый номер эксперта или иного работника организации, участвовавшего в проведении специальной оценки условий труда (далее - эксперт (работник);</w:t>
      </w:r>
    </w:p>
    <w:p w:rsidR="00000000" w:rsidDel="00000000" w:rsidP="00000000" w:rsidRDefault="00000000" w:rsidRPr="00000000" w14:paraId="00001A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2 - дата проведения измерений (цифрами, в формате ДД.ММ.ГГГГ); Дата проведения измерений заносится в каждый пункт строки таблицы. В случае если измерения осуществлялись непрерывно одним и тем же экспертом (работником), в соответствующей строке указывается период проведения измерений данным экспертом (работником) - дата начала и дата окончания измерений;</w:t>
      </w:r>
    </w:p>
    <w:p w:rsidR="00000000" w:rsidDel="00000000" w:rsidP="00000000" w:rsidRDefault="00000000" w:rsidRPr="00000000" w14:paraId="00001A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графах 3, 4 - соответственно фамилия, имя, отчество (при наличии) полностью, должность эксперта (работника);</w:t>
      </w:r>
    </w:p>
    <w:p w:rsidR="00000000" w:rsidDel="00000000" w:rsidP="00000000" w:rsidRDefault="00000000" w:rsidRPr="00000000" w14:paraId="00001A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графах 5 - 7 - соответственно номер сертификата эксперта на право выполнения работ по специальной оценке условий труда, дата его выдачи (число, месяц (прописью), год) и регистрационный номер в реестре экспертов организаций, проводящих специальную оценку условий труда. В течение переходного периода, предусмотренного Федеральным законом от 28 декабря 2013 г. № 426-ФЗ «О специальной оценке условий труда»</w:t>
      </w:r>
      <w:r w:rsidDel="00000000" w:rsidR="00000000" w:rsidRPr="00000000">
        <w:rPr>
          <w:rFonts w:ascii="Times New Roman" w:cs="Times New Roman" w:eastAsia="Times New Roman" w:hAnsi="Times New Roman"/>
          <w:sz w:val="28"/>
          <w:szCs w:val="28"/>
          <w:vertAlign w:val="superscript"/>
        </w:rPr>
        <w:footnoteReference w:customMarkFollows="0" w:id="7"/>
      </w:r>
      <w:r w:rsidDel="00000000" w:rsidR="00000000" w:rsidRPr="00000000">
        <w:rPr>
          <w:rFonts w:ascii="Times New Roman" w:cs="Times New Roman" w:eastAsia="Times New Roman" w:hAnsi="Times New Roman"/>
          <w:sz w:val="28"/>
          <w:szCs w:val="28"/>
          <w:rtl w:val="0"/>
        </w:rPr>
        <w:t xml:space="preserve">, графы 5 - 7 таблицы допускается не заполнять;</w:t>
      </w:r>
    </w:p>
    <w:p w:rsidR="00000000" w:rsidDel="00000000" w:rsidP="00000000" w:rsidRDefault="00000000" w:rsidRPr="00000000" w14:paraId="00001A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в таблице пункта 9 указываются:</w:t>
      </w:r>
    </w:p>
    <w:p w:rsidR="00000000" w:rsidDel="00000000" w:rsidP="00000000" w:rsidRDefault="00000000" w:rsidRPr="00000000" w14:paraId="00001A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1 - порядковый номер средства измерений испытательной лаборатории (центра), использовавшегося при проведении специальной оценки условий труда;</w:t>
      </w:r>
    </w:p>
    <w:p w:rsidR="00000000" w:rsidDel="00000000" w:rsidP="00000000" w:rsidRDefault="00000000" w:rsidRPr="00000000" w14:paraId="00001A4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2 - дата проведения измерений (цифрами, в формате ДД.ММ.ГГГГ);</w:t>
      </w:r>
    </w:p>
    <w:p w:rsidR="00000000" w:rsidDel="00000000" w:rsidP="00000000" w:rsidRDefault="00000000" w:rsidRPr="00000000" w14:paraId="00001A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3 - наименование вредного и (или) опасного фактора производственной среды и трудового процесса;</w:t>
      </w:r>
    </w:p>
    <w:p w:rsidR="00000000" w:rsidDel="00000000" w:rsidP="00000000" w:rsidRDefault="00000000" w:rsidRPr="00000000" w14:paraId="00001A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4 - наименование средства измерения в соответствии с паспортом на него;</w:t>
      </w:r>
    </w:p>
    <w:p w:rsidR="00000000" w:rsidDel="00000000" w:rsidP="00000000" w:rsidRDefault="00000000" w:rsidRPr="00000000" w14:paraId="00001A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5 - регистрационный номер средства измерений в Государственном реестре средств измерений;</w:t>
      </w:r>
    </w:p>
    <w:p w:rsidR="00000000" w:rsidDel="00000000" w:rsidP="00000000" w:rsidRDefault="00000000" w:rsidRPr="00000000" w14:paraId="00001A4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6 - заводской номер средства измерений;</w:t>
      </w:r>
    </w:p>
    <w:p w:rsidR="00000000" w:rsidDel="00000000" w:rsidP="00000000" w:rsidRDefault="00000000" w:rsidRPr="00000000" w14:paraId="00001A4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7 - дата окончания срока поверки средства измерений.</w:t>
      </w:r>
    </w:p>
    <w:p w:rsidR="00000000" w:rsidDel="00000000" w:rsidP="00000000" w:rsidRDefault="00000000" w:rsidRPr="00000000" w14:paraId="00001A4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Сведения подписываются руководителем организации с указанием фамилии, имени, отчества (при наличии) полностью и даты подписания (число, месяц (прописью), год) и заверяются печатью организации (при наличии).</w:t>
      </w:r>
    </w:p>
    <w:p w:rsidR="00000000" w:rsidDel="00000000" w:rsidP="00000000" w:rsidRDefault="00000000" w:rsidRPr="00000000" w14:paraId="00001A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При заполнении раздела II Отчета:</w:t>
      </w:r>
    </w:p>
    <w:p w:rsidR="00000000" w:rsidDel="00000000" w:rsidP="00000000" w:rsidRDefault="00000000" w:rsidRPr="00000000" w14:paraId="00001A4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 таблице указываются:</w:t>
      </w:r>
    </w:p>
    <w:p w:rsidR="00000000" w:rsidDel="00000000" w:rsidP="00000000" w:rsidRDefault="00000000" w:rsidRPr="00000000" w14:paraId="00001A4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1 – индивидуальный номер рабочего места (не более 8 знаков: от 1 до 99 999 999),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 Аналогичные рабочие места обозначаются номером с добавлением прописной буквы «А».</w:t>
      </w:r>
    </w:p>
    <w:p w:rsidR="00000000" w:rsidDel="00000000" w:rsidP="00000000" w:rsidRDefault="00000000" w:rsidRPr="00000000" w14:paraId="00001A4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Например: 365, 1245А;</w:t>
      </w:r>
    </w:p>
    <w:p w:rsidR="00000000" w:rsidDel="00000000" w:rsidP="00000000" w:rsidRDefault="00000000" w:rsidRPr="00000000" w14:paraId="00001A4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2 – наименование рабочего места с указанием в родительном падеже наименования должности, профессии или специальности работника, занятых на данном рабочем месте, в соответствии со штатным расписанием и квалификационными справочниками, общероссийским классификаторам или профессиональным стандартам, утверждаемыми в установленном порядке, а также имеющихся на рабочем месте источников вредных и (или) опасных факторов производственной среды и трудового процесса. </w:t>
      </w:r>
    </w:p>
    <w:p w:rsidR="00000000" w:rsidDel="00000000" w:rsidP="00000000" w:rsidRDefault="00000000" w:rsidRPr="00000000" w14:paraId="00001A4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Например: «рабочее место наладчика асбестоцементного оборудования», «рабочее место аккумуляторщика»; «гальваническая ванна», «термическое оборудование»;</w:t>
      </w:r>
    </w:p>
    <w:p w:rsidR="00000000" w:rsidDel="00000000" w:rsidP="00000000" w:rsidRDefault="00000000" w:rsidRPr="00000000" w14:paraId="00001A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3 – цифрами число работников, занятых на данном рабочем месте;</w:t>
      </w:r>
    </w:p>
    <w:p w:rsidR="00000000" w:rsidDel="00000000" w:rsidP="00000000" w:rsidRDefault="00000000" w:rsidRPr="00000000" w14:paraId="00001A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4 – наличие аналогичного рабочего места (рабочих мест) с указанием их индивидуальных номеров;</w:t>
      </w:r>
    </w:p>
    <w:p w:rsidR="00000000" w:rsidDel="00000000" w:rsidP="00000000" w:rsidRDefault="00000000" w:rsidRPr="00000000" w14:paraId="00001A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графах с 5 по 20 – результаты идентификации потенциально вредных и (или) опасных факторов производственной среды и трудового процесса и продолжительность их воздействия на работника в течение рабочего дня (смены). При этом если на рабочем месте идентифицированы вредные и (или) опасные факторы производственной среды и трудового процесса, то на пересечении соответствующих строки и столбца указывается продолжительность воздействия соответствующего фактора (в часах), если на рабочем месте не идентифицированы вредные и (или) опасные факторы производственной среды и трудового процесса, то на пересечении соответствующих строки и столбца таблицы проставляется знак « – »;</w:t>
      </w:r>
    </w:p>
    <w:p w:rsidR="00000000" w:rsidDel="00000000" w:rsidP="00000000" w:rsidRDefault="00000000" w:rsidRPr="00000000" w14:paraId="00001A5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раздел II Отчета подписывается председателем, членами комиссии по проведению специальной оценки условий труда и экспертом (экспертами) организации, при этом указываются фамилии, имена, отчества (при наличии) указанных лиц, удостоверенные их подписями с указанием даты подписания.</w:t>
      </w:r>
    </w:p>
    <w:p w:rsidR="00000000" w:rsidDel="00000000" w:rsidP="00000000" w:rsidRDefault="00000000" w:rsidRPr="00000000" w14:paraId="00001A5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При заполнении раздела III Отчета:</w:t>
      </w:r>
    </w:p>
    <w:p w:rsidR="00000000" w:rsidDel="00000000" w:rsidP="00000000" w:rsidRDefault="00000000" w:rsidRPr="00000000" w14:paraId="00001A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 таблице, содержащей сведения о работодателе:</w:t>
      </w:r>
    </w:p>
    <w:p w:rsidR="00000000" w:rsidDel="00000000" w:rsidP="00000000" w:rsidRDefault="00000000" w:rsidRPr="00000000" w14:paraId="00001A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первой строке указываются полное наименование работодателя, адрес места нахождения работодателя, фамилия, имя, отчество руководителя, адрес электронной почты;</w:t>
      </w:r>
    </w:p>
    <w:p w:rsidR="00000000" w:rsidDel="00000000" w:rsidP="00000000" w:rsidRDefault="00000000" w:rsidRPr="00000000" w14:paraId="00001A5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 второй строке указываются:</w:t>
      </w:r>
    </w:p>
    <w:p w:rsidR="00000000" w:rsidDel="00000000" w:rsidP="00000000" w:rsidRDefault="00000000" w:rsidRPr="00000000" w14:paraId="00001A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1 – идентификационный номер налогоплательщика (ИНН) в соответствии со свидетельством о постановке на учет работодателя в налоговом органе по месту его нахождения;</w:t>
      </w:r>
    </w:p>
    <w:p w:rsidR="00000000" w:rsidDel="00000000" w:rsidP="00000000" w:rsidRDefault="00000000" w:rsidRPr="00000000" w14:paraId="00001A5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2 – код работодателя в общероссийском классификаторе предприятий и организаций в соответствии с информационным письмом Росстата;</w:t>
      </w:r>
    </w:p>
    <w:p w:rsidR="00000000" w:rsidDel="00000000" w:rsidP="00000000" w:rsidRDefault="00000000" w:rsidRPr="00000000" w14:paraId="00001A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3 – код органа государственной власти в соответствии с общероссийским классификатором органов государственной власти и управления (с учетом информационного письма Росстата об учете в статистическом регистре);</w:t>
      </w:r>
    </w:p>
    <w:p w:rsidR="00000000" w:rsidDel="00000000" w:rsidP="00000000" w:rsidRDefault="00000000" w:rsidRPr="00000000" w14:paraId="00001A5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4 – код вида экономической деятельности работодателя согласно общероссийскому классификатору видов экономической деятельности;</w:t>
      </w:r>
    </w:p>
    <w:p w:rsidR="00000000" w:rsidDel="00000000" w:rsidP="00000000" w:rsidRDefault="00000000" w:rsidRPr="00000000" w14:paraId="00001A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5 – код муниципального образования и населенного пункта, на территории которого работодатель находится и (или) осуществляет свою деятельность, по общероссийскому классификатору территорий муниципальных образований;</w:t>
      </w:r>
    </w:p>
    <w:p w:rsidR="00000000" w:rsidDel="00000000" w:rsidP="00000000" w:rsidRDefault="00000000" w:rsidRPr="00000000" w14:paraId="00001A5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 первой строке формы карты специальной оценки условий труда </w:t>
        <w:br w:type="textWrapping"/>
        <w:t xml:space="preserve">(далее – Карта) указывается наименование должности, профессии или специальности работника в соответствии со штатным расписанием организации, утвержденным работодателем, и соответствующий код должности, профессии или специальности согласно квалификационным справочникам, общероссийским классификаторам или профессиональным стандартам, утверждаемым в установленном порядке. Могут указываться дополнительные сведения, указывающие, что данная должность, профессия или специальность является производной. В случае отсутствия соответствующего кода должности, профессии или специальности в квалификационных справочниках, утверждаемых в установленном порядке, делается запись: «Отсутствует». К наименованию должности, профессии или специальности допускается дописывать в скобках уточняющие сведения, облегчающие идентификацию рабочего места;</w:t>
      </w:r>
    </w:p>
    <w:p w:rsidR="00000000" w:rsidDel="00000000" w:rsidP="00000000" w:rsidRDefault="00000000" w:rsidRPr="00000000" w14:paraId="00001A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 строке «Наименование структурного подразделения» Карты указывается наименование структурного подразделения, которое заполняется в соответствии с имеющейся у работодателя системой наименований. Если у работодателя нет структурных подразделений, делается запись: «Отсутствует»;</w:t>
      </w:r>
    </w:p>
    <w:p w:rsidR="00000000" w:rsidDel="00000000" w:rsidP="00000000" w:rsidRDefault="00000000" w:rsidRPr="00000000" w14:paraId="00001A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в строке «Количество и номера аналогичных рабочих мест» Карты указываются количество и номера аналогичных рабочих мест, включающее рабочее место, на которое заполняется Карта. Номера рабочих мест должны соответствовать номерам, приведенным в перечне рабочих мест, на которых проводилась специальная оценка условий труда;</w:t>
      </w:r>
    </w:p>
    <w:p w:rsidR="00000000" w:rsidDel="00000000" w:rsidP="00000000" w:rsidRDefault="00000000" w:rsidRPr="00000000" w14:paraId="00001A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в строке 010 Карты делается ссылка на выпуск Единого тарифно-квалификационного справочника работ и профессий рабочих (ЕТКС), раздел Единого квалификационного справочника должностей руководителей, специалистов и служащих (ЕКС), наименование профессионального стандарта, в которых содержится тарифно-квалификационная характеристика (квалификационная характеристика) профессии (должности) работника, занятого на данном рабочем месте, указывается нормативный правовой акт, которым он утвержден, дата и номер утверждения;</w:t>
      </w:r>
    </w:p>
    <w:p w:rsidR="00000000" w:rsidDel="00000000" w:rsidP="00000000" w:rsidRDefault="00000000" w:rsidRPr="00000000" w14:paraId="00001A5E">
      <w:pPr>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в строке 011 Карты указывается соответствующий код профессии (должности) согласно Общероссийскому классификатору профессий рабочих, должностей служащих и тарифных разрядов ОК 016-94 (далее – ОК 016-94), если наименование профессии (должности) в строке 010 Карты указано в соответствии с выпуском ЕТКС, разделом ЕКС или кодом области профессиональной деятельности согласно указанному в строке 010 Карты наименованию профессионального стандарта. В случае отсутствия соответствующего кода профессии (должности) в ОК 016-94 или профессиональном стандарте делается запись: «Отсутствует»; </w:t>
      </w:r>
    </w:p>
    <w:p w:rsidR="00000000" w:rsidDel="00000000" w:rsidP="00000000" w:rsidRDefault="00000000" w:rsidRPr="00000000" w14:paraId="00001A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в строке 020 Карты указывается численность работников, занятых на данном рабочем месте (по штатному расписанию или фактическая) за месяц, предшествовавший заполнению Карты, а также численность работников, занятых на аналогичных рабочих местах, в том числе женщин, лиц в возрасте до 18 лет и инвалидов, допущенных к выполнению работ на данном рабочем месте;</w:t>
      </w:r>
    </w:p>
    <w:p w:rsidR="00000000" w:rsidDel="00000000" w:rsidP="00000000" w:rsidRDefault="00000000" w:rsidRPr="00000000" w14:paraId="00001A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в строке 021 Карты указывается информация о СНИЛС работников;</w:t>
      </w:r>
    </w:p>
    <w:p w:rsidR="00000000" w:rsidDel="00000000" w:rsidP="00000000" w:rsidRDefault="00000000" w:rsidRPr="00000000" w14:paraId="00001A6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в строке 022 Карты указывается перечень используемого (эксплуатируемого) на рабочем месте производственного оборудования, а также перечень используемого материалов и сырья;</w:t>
      </w:r>
    </w:p>
    <w:p w:rsidR="00000000" w:rsidDel="00000000" w:rsidP="00000000" w:rsidRDefault="00000000" w:rsidRPr="00000000" w14:paraId="00001A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в таблице строки 030 Карты указываются:</w:t>
      </w:r>
    </w:p>
    <w:p w:rsidR="00000000" w:rsidDel="00000000" w:rsidP="00000000" w:rsidRDefault="00000000" w:rsidRPr="00000000" w14:paraId="00001A6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2 - класс (подкласс) условий труда по соответствующему идентифицированному вредному и (или) опасному фактору производственной среды и трудового процесса, а также итоговый класс (подкласс) условий труда с учетом совокупного воздействия идентифицированных вредных и (или) опасных факторов производственной среды и трудового процесса;</w:t>
      </w:r>
    </w:p>
    <w:p w:rsidR="00000000" w:rsidDel="00000000" w:rsidP="00000000" w:rsidRDefault="00000000" w:rsidRPr="00000000" w14:paraId="00001A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3 - оценка эффективности выданных работнику средств индивидуальной защиты (СИЗ) по соответствующему идентифицированному вредному и (или) опасному фактору производственной среды и трудового процесса, которая отмечается знаком « + » в случае ее проведения и наличия протокола оценки эффективности СИЗ на рабочем месте, или знаком « – » в случае ее непроведения;</w:t>
      </w:r>
    </w:p>
    <w:p w:rsidR="00000000" w:rsidDel="00000000" w:rsidP="00000000" w:rsidRDefault="00000000" w:rsidRPr="00000000" w14:paraId="00001A6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4 - класс (подкласс) условий труда по соответствующему идентифицированному вредному и (или) опасному фактору производственной среды и трудового процесса, с учетом совокупного воздействия идентифицированных вредных факторов производственной среды и трудового процесса и результатов оценки эффективности СИЗ, выданных работнику на данном рабочем месте</w:t>
      </w:r>
    </w:p>
    <w:p w:rsidR="00000000" w:rsidDel="00000000" w:rsidP="00000000" w:rsidRDefault="00000000" w:rsidRPr="00000000" w14:paraId="00001A66">
      <w:pPr>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этом в позиции 15 «Итоговый класс (подкласс) условий труда» указывается итоговый класс (подкласс) условий труда, установленный в соответствии с приложением № 22 к Методике проведения специальной оценки условий труда;</w:t>
      </w:r>
    </w:p>
    <w:p w:rsidR="00000000" w:rsidDel="00000000" w:rsidP="00000000" w:rsidRDefault="00000000" w:rsidRPr="00000000" w14:paraId="00001A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в таблице строки 040 Карты указываются:</w:t>
      </w:r>
    </w:p>
    <w:p w:rsidR="00000000" w:rsidDel="00000000" w:rsidP="00000000" w:rsidRDefault="00000000" w:rsidRPr="00000000" w14:paraId="00001A6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3 – фактически предоставляемые работнику гарантии и компенсации на дату заполнения Карты («да» или «нет»);</w:t>
      </w:r>
    </w:p>
    <w:p w:rsidR="00000000" w:rsidDel="00000000" w:rsidP="00000000" w:rsidRDefault="00000000" w:rsidRPr="00000000" w14:paraId="00001A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4 – необходимость в предоставлении работнику соответствующих гарантий и компенсаций в связи с вредными и (или) опасными условиями труда («да» или «нет»);</w:t>
      </w:r>
    </w:p>
    <w:p w:rsidR="00000000" w:rsidDel="00000000" w:rsidP="00000000" w:rsidRDefault="00000000" w:rsidRPr="00000000" w14:paraId="00001A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5 - основание предоставления работнику гарантий и компенсаций с указанием соответствующего нормативного правового акта со ссылкой на разделы, главы, статьи, пункты, при их отсутствии делается запись «Отсутствует»;</w:t>
      </w:r>
    </w:p>
    <w:p w:rsidR="00000000" w:rsidDel="00000000" w:rsidP="00000000" w:rsidRDefault="00000000" w:rsidRPr="00000000" w14:paraId="00001A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в строке 050 Карты указываются рекомендации по улучшению условий труда, по режимам труда и отдыха, по подбору работников, по обеспечению (при необходимости) средствами индивидуальной защиты;</w:t>
      </w:r>
    </w:p>
    <w:p w:rsidR="00000000" w:rsidDel="00000000" w:rsidP="00000000" w:rsidRDefault="00000000" w:rsidRPr="00000000" w14:paraId="00001A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в Карте указывается дата ее составления. Карта подписывается председателем и членами комиссии по проведению специальной оценки условий труда, экспертом (экспертами) организации. Карта также подписывается работниками, занятыми на данном рабочем месте.</w:t>
      </w:r>
    </w:p>
    <w:p w:rsidR="00000000" w:rsidDel="00000000" w:rsidP="00000000" w:rsidRDefault="00000000" w:rsidRPr="00000000" w14:paraId="00001A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При заполнении раздела V:</w:t>
      </w:r>
    </w:p>
    <w:p w:rsidR="00000000" w:rsidDel="00000000" w:rsidP="00000000" w:rsidRDefault="00000000" w:rsidRPr="00000000" w14:paraId="00001A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 таблице 1:</w:t>
      </w:r>
    </w:p>
    <w:p w:rsidR="00000000" w:rsidDel="00000000" w:rsidP="00000000" w:rsidRDefault="00000000" w:rsidRPr="00000000" w14:paraId="00001A6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2 указывается общее количество рабочих мест у работодателя, а также численность работников, занятых на этих рабочих местах, в том числе женщин, лиц в возрасте до 18 лет и инвалидов;</w:t>
      </w:r>
    </w:p>
    <w:p w:rsidR="00000000" w:rsidDel="00000000" w:rsidP="00000000" w:rsidRDefault="00000000" w:rsidRPr="00000000" w14:paraId="00001A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3 указывается количество рабочих мест, на которых проведена специальная оценка труда, а также численность работников, занятых на этих рабочих местах, в том числе женщин, лиц в возрасте до 18 лет и инвалидов;</w:t>
      </w:r>
    </w:p>
    <w:p w:rsidR="00000000" w:rsidDel="00000000" w:rsidP="00000000" w:rsidRDefault="00000000" w:rsidRPr="00000000" w14:paraId="00001A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графах 4 – 10 указывается количество рабочих мест, указанных в графе 3, распределенное по классам (подклассам) условий труда, а также количество занятых на данных рабочих местах в условиях труда, характеризующихся классами (подклассами) условий труда, работников, указанных в графе 3, в том числе женщин, лиц в возрасте до 18 лет и инвалидов;</w:t>
      </w:r>
    </w:p>
    <w:p w:rsidR="00000000" w:rsidDel="00000000" w:rsidP="00000000" w:rsidRDefault="00000000" w:rsidRPr="00000000" w14:paraId="00001A7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 таблице 2:</w:t>
      </w:r>
    </w:p>
    <w:p w:rsidR="00000000" w:rsidDel="00000000" w:rsidP="00000000" w:rsidRDefault="00000000" w:rsidRPr="00000000" w14:paraId="00001A7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1 указывается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w:t>
      </w:r>
    </w:p>
    <w:p w:rsidR="00000000" w:rsidDel="00000000" w:rsidP="00000000" w:rsidRDefault="00000000" w:rsidRPr="00000000" w14:paraId="00001A7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2 указывается должность, профессия или специальность работника (работников), занятого(-ых) на данном рабочем месте;</w:t>
      </w:r>
    </w:p>
    <w:p w:rsidR="00000000" w:rsidDel="00000000" w:rsidP="00000000" w:rsidRDefault="00000000" w:rsidRPr="00000000" w14:paraId="00001A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графах 3 – 16 указываются классы (подклассы) условий труда на рабочем месте при воздействии вредных и (или) опасных факторов производственной среды и трудового процесса;</w:t>
      </w:r>
    </w:p>
    <w:p w:rsidR="00000000" w:rsidDel="00000000" w:rsidP="00000000" w:rsidRDefault="00000000" w:rsidRPr="00000000" w14:paraId="00001A7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17 указывается итоговый класс (подкласс) условий труда на рабочем месте;</w:t>
      </w:r>
    </w:p>
    <w:p w:rsidR="00000000" w:rsidDel="00000000" w:rsidP="00000000" w:rsidRDefault="00000000" w:rsidRPr="00000000" w14:paraId="00001A7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графе 18 указывается итоговый класс (подкласс) условий труда на рабочем месте с учетом эффективного применения СИЗ;</w:t>
      </w:r>
    </w:p>
    <w:p w:rsidR="00000000" w:rsidDel="00000000" w:rsidP="00000000" w:rsidRDefault="00000000" w:rsidRPr="00000000" w14:paraId="00001A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графах 19 – 24 указываются гарантии и компенсации за работу во вредных и (или) опасных условиях труда (повышенный размер оплаты труда, ежегодный дополнительный оплачиваемый отпуск, сокращенная продолжительность рабочего времени, молоко или другие равноценные пищевые продукты, лечебно-профилактическое питание, учет стажа для досрочного пенсионного обеспечения).</w:t>
      </w:r>
    </w:p>
    <w:p w:rsidR="00000000" w:rsidDel="00000000" w:rsidP="00000000" w:rsidRDefault="00000000" w:rsidRPr="00000000" w14:paraId="00001A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При заполнении раздела VI:</w:t>
      </w:r>
    </w:p>
    <w:p w:rsidR="00000000" w:rsidDel="00000000" w:rsidP="00000000" w:rsidRDefault="00000000" w:rsidRPr="00000000" w14:paraId="00001A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 графе 1 указывается наименование структурного подразделения, рабочего места;</w:t>
      </w:r>
    </w:p>
    <w:p w:rsidR="00000000" w:rsidDel="00000000" w:rsidP="00000000" w:rsidRDefault="00000000" w:rsidRPr="00000000" w14:paraId="00001A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 графе 2 указывается наименование мероприятия по улучшению условий труда (далее - мероприятие);</w:t>
      </w:r>
    </w:p>
    <w:p w:rsidR="00000000" w:rsidDel="00000000" w:rsidP="00000000" w:rsidRDefault="00000000" w:rsidRPr="00000000" w14:paraId="00001A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 графе 3 указывается цель мероприятия;</w:t>
      </w:r>
    </w:p>
    <w:p w:rsidR="00000000" w:rsidDel="00000000" w:rsidP="00000000" w:rsidRDefault="00000000" w:rsidRPr="00000000" w14:paraId="00001A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в графе 4 указывается срок выполнения мероприятия;</w:t>
      </w:r>
    </w:p>
    <w:p w:rsidR="00000000" w:rsidDel="00000000" w:rsidP="00000000" w:rsidRDefault="00000000" w:rsidRPr="00000000" w14:paraId="00001A7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в графе 5 указываются структурные подразделения, привлекаемые для выполнения мероприятия;</w:t>
      </w:r>
    </w:p>
    <w:p w:rsidR="00000000" w:rsidDel="00000000" w:rsidP="00000000" w:rsidRDefault="00000000" w:rsidRPr="00000000" w14:paraId="00001A7F">
      <w:pPr>
        <w:rPr/>
      </w:pPr>
      <w:r w:rsidDel="00000000" w:rsidR="00000000" w:rsidRPr="00000000">
        <w:rPr>
          <w:rFonts w:ascii="Times New Roman" w:cs="Times New Roman" w:eastAsia="Times New Roman" w:hAnsi="Times New Roman"/>
          <w:sz w:val="28"/>
          <w:szCs w:val="28"/>
          <w:rtl w:val="0"/>
        </w:rPr>
        <w:t xml:space="preserve">6) в графе 6 проставляется отметка о выполнении мероприятия.</w:t>
      </w:r>
      <w:r w:rsidDel="00000000" w:rsidR="00000000" w:rsidRPr="00000000">
        <w:rPr>
          <w:rtl w:val="0"/>
        </w:rPr>
      </w:r>
    </w:p>
    <w:sectPr>
      <w:type w:val="nextPage"/>
      <w:pgSz w:h="16838" w:w="11906" w:orient="portrait"/>
      <w:pgMar w:bottom="1134" w:top="1134" w:left="1134" w:right="850" w:header="283"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Gungsuh"/>
  <w:font w:name="Cambria"/>
  <w:font w:name="Verdana"/>
  <w:font w:name="Courier New"/>
  <w:font w:name="Symbol"/>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bl>
    <w:tblPr>
      <w:tblStyle w:val="Table58"/>
      <w:tblW w:w="14570.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4860"/>
      <w:gridCol w:w="4855"/>
      <w:gridCol w:w="4855"/>
      <w:tblGridChange w:id="0">
        <w:tblGrid>
          <w:gridCol w:w="4860"/>
          <w:gridCol w:w="4855"/>
          <w:gridCol w:w="485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1A93">
          <w:pPr>
            <w:ind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1A94">
          <w:pPr>
            <w:ind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1A95">
          <w:pPr>
            <w:ind w:firstLine="0"/>
            <w:jc w:val="right"/>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1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59"/>
      <w:tblW w:w="14570.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4860"/>
      <w:gridCol w:w="4855"/>
      <w:gridCol w:w="4855"/>
      <w:tblGridChange w:id="0">
        <w:tblGrid>
          <w:gridCol w:w="4860"/>
          <w:gridCol w:w="4855"/>
          <w:gridCol w:w="485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1A98">
          <w:pPr>
            <w:ind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1A99">
          <w:pPr>
            <w:ind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1A9A">
          <w:pPr>
            <w:ind w:firstLine="0"/>
            <w:jc w:val="right"/>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1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60"/>
      <w:tblW w:w="22211.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7409"/>
      <w:gridCol w:w="7401"/>
      <w:gridCol w:w="7401"/>
      <w:tblGridChange w:id="0">
        <w:tblGrid>
          <w:gridCol w:w="7409"/>
          <w:gridCol w:w="7401"/>
          <w:gridCol w:w="740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1A9D">
          <w:pPr>
            <w:ind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1A9E">
          <w:pPr>
            <w:ind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1A9F">
          <w:pPr>
            <w:ind w:firstLine="0"/>
            <w:jc w:val="right"/>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1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61"/>
      <w:tblW w:w="9921.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3309"/>
      <w:gridCol w:w="3306"/>
      <w:gridCol w:w="3306"/>
      <w:tblGridChange w:id="0">
        <w:tblGrid>
          <w:gridCol w:w="3309"/>
          <w:gridCol w:w="3306"/>
          <w:gridCol w:w="330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1AA2">
          <w:pPr>
            <w:ind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1AA3">
          <w:pPr>
            <w:ind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1AA4">
          <w:pPr>
            <w:ind w:firstLine="0"/>
            <w:jc w:val="right"/>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1A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1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Собрание законодательства Российской Федерации, 2013, № 52, ст. 6991, 2021, № 1, ст.42.</w:t>
      </w:r>
      <w:r w:rsidDel="00000000" w:rsidR="00000000" w:rsidRPr="00000000">
        <w:rPr>
          <w:rtl w:val="0"/>
        </w:rPr>
      </w:r>
    </w:p>
  </w:footnote>
  <w:footnote w:id="1">
    <w:p w:rsidR="00000000" w:rsidDel="00000000" w:rsidP="00000000" w:rsidRDefault="00000000" w:rsidRPr="00000000" w14:paraId="00001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Часть 2 статьи 12 Федерального закона от 28 декабря 2013 г. № 426-ФЗ «О специальной оценке условий труда».</w:t>
      </w:r>
      <w:r w:rsidDel="00000000" w:rsidR="00000000" w:rsidRPr="00000000">
        <w:rPr>
          <w:rtl w:val="0"/>
        </w:rPr>
      </w:r>
    </w:p>
  </w:footnote>
  <w:footnote w:id="2">
    <w:p w:rsidR="00000000" w:rsidDel="00000000" w:rsidP="00000000" w:rsidRDefault="00000000" w:rsidRPr="00000000" w14:paraId="00001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Постановление Правительства Российской Федерации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от 16 ноября 2020 г. № 1847 «Об утверждении перечня измерений, относящихся к сфере государственного регулирования обеспечения единства измерений» (Собрание законодательства Российской Федерации, 2020, № 48, ст. 7719).</w:t>
      </w:r>
      <w:r w:rsidDel="00000000" w:rsidR="00000000" w:rsidRPr="00000000">
        <w:rPr>
          <w:rtl w:val="0"/>
        </w:rPr>
      </w:r>
    </w:p>
  </w:footnote>
  <w:footnote w:id="3">
    <w:p w:rsidR="00000000" w:rsidDel="00000000" w:rsidP="00000000" w:rsidRDefault="00000000" w:rsidRPr="00000000" w14:paraId="00001A83">
      <w:pPr>
        <w:widowControl w:val="1"/>
        <w:ind w:firstLine="709"/>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Таблица 2.4 «Предельно допустимые концентрации (ПДК) микроорганизмов-продуцентов и компонентов бактериальных препаратов в воздухе рабочей зоны» СанПиН 1.2.3685-21.</w:t>
      </w:r>
      <w:r w:rsidDel="00000000" w:rsidR="00000000" w:rsidRPr="00000000">
        <w:rPr>
          <w:rtl w:val="0"/>
        </w:rPr>
      </w:r>
    </w:p>
  </w:footnote>
  <w:footnote w:id="4">
    <w:p w:rsidR="00000000" w:rsidDel="00000000" w:rsidP="00000000" w:rsidRDefault="00000000" w:rsidRPr="00000000" w14:paraId="00001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Зарегистрированы Министерством юстиции Российской Федерации 15 февраля 2021 г., регистрационный № 62500.</w:t>
      </w:r>
      <w:r w:rsidDel="00000000" w:rsidR="00000000" w:rsidRPr="00000000">
        <w:rPr>
          <w:rtl w:val="0"/>
        </w:rPr>
      </w:r>
    </w:p>
  </w:footnote>
  <w:footnote w:id="5">
    <w:p w:rsidR="00000000" w:rsidDel="00000000" w:rsidP="00000000" w:rsidRDefault="00000000" w:rsidRPr="00000000" w14:paraId="00001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Зарегистрированы Министерством юстиции Российской Федерации 14 августа 2009 г., регистрационный № 14534.</w:t>
      </w:r>
      <w:r w:rsidDel="00000000" w:rsidR="00000000" w:rsidRPr="00000000">
        <w:rPr>
          <w:rtl w:val="0"/>
        </w:rPr>
      </w:r>
    </w:p>
  </w:footnote>
  <w:footnote w:id="6">
    <w:p w:rsidR="00000000" w:rsidDel="00000000" w:rsidP="00000000" w:rsidRDefault="00000000" w:rsidRPr="00000000" w14:paraId="00001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Собрание законодательства Российской Федерации, 2013, № 52, ст. 6991, 2021, № 1, ст.42.</w:t>
      </w:r>
      <w:r w:rsidDel="00000000" w:rsidR="00000000" w:rsidRPr="00000000">
        <w:rPr>
          <w:rtl w:val="0"/>
        </w:rPr>
      </w:r>
    </w:p>
  </w:footnote>
  <w:footnote w:id="7">
    <w:p w:rsidR="00000000" w:rsidDel="00000000" w:rsidP="00000000" w:rsidRDefault="00000000" w:rsidRPr="00000000" w14:paraId="00001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Собрание законодательства Российской Федерации, 2013, № 52, ст. 6991, 2019, № 52, ст.7769.</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A8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72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A8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72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A8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72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A8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72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A8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 w:val="center" w:leader="none" w:pos="7645"/>
        <w:tab w:val="left" w:leader="none" w:pos="9615"/>
      </w:tabs>
      <w:spacing w:after="0" w:before="0" w:line="240" w:lineRule="auto"/>
      <w:ind w:left="0" w:right="0" w:firstLine="72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tab/>
    </w: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1A8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72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A8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72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A8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72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A9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72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A9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72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ru-RU"/>
      </w:rPr>
    </w:rPrDefault>
    <w:pPrDefault>
      <w:pPr>
        <w:widowControl w:val="0"/>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8" w:before="108" w:lineRule="auto"/>
      <w:ind w:firstLine="0"/>
      <w:jc w:val="center"/>
    </w:pPr>
    <w:rPr>
      <w:b w:val="1"/>
      <w:color w:val="26282f"/>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FF6A1A"/>
    <w:pPr>
      <w:widowControl w:val="0"/>
      <w:autoSpaceDE w:val="0"/>
      <w:autoSpaceDN w:val="0"/>
      <w:adjustRightInd w:val="0"/>
      <w:spacing w:after="0" w:line="240" w:lineRule="auto"/>
      <w:ind w:firstLine="720"/>
      <w:jc w:val="both"/>
    </w:pPr>
    <w:rPr>
      <w:rFonts w:ascii="Times New Roman CYR" w:cs="Times New Roman CYR" w:hAnsi="Times New Roman CYR" w:eastAsiaTheme="minorEastAsia"/>
      <w:sz w:val="24"/>
      <w:szCs w:val="24"/>
      <w:lang w:eastAsia="ru-RU"/>
    </w:rPr>
  </w:style>
  <w:style w:type="paragraph" w:styleId="1">
    <w:name w:val="heading 1"/>
    <w:basedOn w:val="a"/>
    <w:next w:val="a"/>
    <w:link w:val="10"/>
    <w:uiPriority w:val="99"/>
    <w:qFormat w:val="1"/>
    <w:rsid w:val="00FF6A1A"/>
    <w:pPr>
      <w:spacing w:after="108" w:before="108"/>
      <w:ind w:firstLine="0"/>
      <w:jc w:val="center"/>
      <w:outlineLvl w:val="0"/>
    </w:pPr>
    <w:rPr>
      <w:b w:val="1"/>
      <w:bCs w:val="1"/>
      <w:color w:val="26282f"/>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locked w:val="1"/>
    <w:rsid w:val="00FF6A1A"/>
    <w:rPr>
      <w:rFonts w:ascii="Times New Roman CYR" w:cs="Times New Roman CYR" w:hAnsi="Times New Roman CYR" w:eastAsiaTheme="minorEastAsia"/>
      <w:b w:val="1"/>
      <w:bCs w:val="1"/>
      <w:color w:val="26282f"/>
      <w:sz w:val="24"/>
      <w:szCs w:val="24"/>
      <w:lang w:eastAsia="ru-RU" w:val="x-none"/>
    </w:rPr>
  </w:style>
  <w:style w:type="paragraph" w:styleId="ConsPlusTitlePage" w:customStyle="1">
    <w:name w:val="ConsPlusTitlePage"/>
    <w:rsid w:val="00E836F5"/>
    <w:pPr>
      <w:widowControl w:val="0"/>
      <w:autoSpaceDE w:val="0"/>
      <w:autoSpaceDN w:val="0"/>
      <w:spacing w:after="0" w:line="240" w:lineRule="auto"/>
    </w:pPr>
    <w:rPr>
      <w:rFonts w:ascii="Tahoma" w:cs="Tahoma" w:hAnsi="Tahoma"/>
      <w:sz w:val="20"/>
      <w:szCs w:val="20"/>
      <w:lang w:eastAsia="ru-RU"/>
    </w:rPr>
  </w:style>
  <w:style w:type="paragraph" w:styleId="ConsPlusNormal" w:customStyle="1">
    <w:name w:val="ConsPlusNormal"/>
    <w:rsid w:val="00E836F5"/>
    <w:pPr>
      <w:widowControl w:val="0"/>
      <w:autoSpaceDE w:val="0"/>
      <w:autoSpaceDN w:val="0"/>
      <w:spacing w:after="0" w:line="240" w:lineRule="auto"/>
    </w:pPr>
    <w:rPr>
      <w:rFonts w:ascii="Calibri" w:cs="Calibri" w:hAnsi="Calibri"/>
      <w:szCs w:val="20"/>
      <w:lang w:eastAsia="ru-RU"/>
    </w:rPr>
  </w:style>
  <w:style w:type="paragraph" w:styleId="ConsPlusTitle" w:customStyle="1">
    <w:name w:val="ConsPlusTitle"/>
    <w:rsid w:val="00E836F5"/>
    <w:pPr>
      <w:widowControl w:val="0"/>
      <w:autoSpaceDE w:val="0"/>
      <w:autoSpaceDN w:val="0"/>
      <w:spacing w:after="0" w:line="240" w:lineRule="auto"/>
    </w:pPr>
    <w:rPr>
      <w:rFonts w:ascii="Calibri" w:cs="Calibri" w:hAnsi="Calibri"/>
      <w:b w:val="1"/>
      <w:szCs w:val="20"/>
      <w:lang w:eastAsia="ru-RU"/>
    </w:rPr>
  </w:style>
  <w:style w:type="paragraph" w:styleId="ConsPlusNonformat" w:customStyle="1">
    <w:name w:val="ConsPlusNonformat"/>
    <w:rsid w:val="00E836F5"/>
    <w:pPr>
      <w:widowControl w:val="0"/>
      <w:autoSpaceDE w:val="0"/>
      <w:autoSpaceDN w:val="0"/>
      <w:spacing w:after="0" w:line="240" w:lineRule="auto"/>
    </w:pPr>
    <w:rPr>
      <w:rFonts w:ascii="Courier New" w:cs="Courier New" w:hAnsi="Courier New"/>
      <w:sz w:val="20"/>
      <w:szCs w:val="20"/>
      <w:lang w:eastAsia="ru-RU"/>
    </w:rPr>
  </w:style>
  <w:style w:type="paragraph" w:styleId="a3">
    <w:name w:val="footnote text"/>
    <w:aliases w:val="Текст сноски Знак Знак Знак,Текст сноски Знак Знак Знак Знак,Текст сноски Знак Знак"/>
    <w:basedOn w:val="a"/>
    <w:link w:val="a4"/>
    <w:uiPriority w:val="99"/>
    <w:unhideWhenUsed w:val="1"/>
    <w:rsid w:val="00D660CA"/>
    <w:rPr>
      <w:sz w:val="20"/>
      <w:szCs w:val="20"/>
    </w:rPr>
  </w:style>
  <w:style w:type="character" w:styleId="a4" w:customStyle="1">
    <w:name w:val="Текст сноски Знак"/>
    <w:aliases w:val="Текст сноски Знак Знак Знак Знак1,Текст сноски Знак Знак Знак Знак Знак,Текст сноски Знак Знак Знак1"/>
    <w:basedOn w:val="a0"/>
    <w:link w:val="a3"/>
    <w:uiPriority w:val="99"/>
    <w:locked w:val="1"/>
    <w:rsid w:val="00D660CA"/>
    <w:rPr>
      <w:rFonts w:cs="Times New Roman"/>
      <w:sz w:val="20"/>
      <w:szCs w:val="20"/>
    </w:rPr>
  </w:style>
  <w:style w:type="character" w:styleId="a5">
    <w:name w:val="footnote reference"/>
    <w:basedOn w:val="a0"/>
    <w:uiPriority w:val="99"/>
    <w:unhideWhenUsed w:val="1"/>
    <w:rsid w:val="00D660CA"/>
    <w:rPr>
      <w:rFonts w:cs="Times New Roman"/>
      <w:vertAlign w:val="superscript"/>
    </w:rPr>
  </w:style>
  <w:style w:type="paragraph" w:styleId="a6">
    <w:name w:val="header"/>
    <w:basedOn w:val="a"/>
    <w:link w:val="a7"/>
    <w:uiPriority w:val="99"/>
    <w:unhideWhenUsed w:val="1"/>
    <w:rsid w:val="00D95D51"/>
    <w:pPr>
      <w:tabs>
        <w:tab w:val="center" w:pos="4677"/>
        <w:tab w:val="right" w:pos="9355"/>
      </w:tabs>
    </w:pPr>
  </w:style>
  <w:style w:type="character" w:styleId="a7" w:customStyle="1">
    <w:name w:val="Верхний колонтитул Знак"/>
    <w:basedOn w:val="a0"/>
    <w:link w:val="a6"/>
    <w:uiPriority w:val="99"/>
    <w:locked w:val="1"/>
    <w:rsid w:val="00D95D51"/>
    <w:rPr>
      <w:rFonts w:cs="Times New Roman"/>
    </w:rPr>
  </w:style>
  <w:style w:type="paragraph" w:styleId="a8">
    <w:name w:val="footer"/>
    <w:basedOn w:val="a"/>
    <w:link w:val="a9"/>
    <w:uiPriority w:val="99"/>
    <w:unhideWhenUsed w:val="1"/>
    <w:rsid w:val="00D95D51"/>
    <w:pPr>
      <w:tabs>
        <w:tab w:val="center" w:pos="4677"/>
        <w:tab w:val="right" w:pos="9355"/>
      </w:tabs>
    </w:pPr>
  </w:style>
  <w:style w:type="character" w:styleId="a9" w:customStyle="1">
    <w:name w:val="Нижний колонтитул Знак"/>
    <w:basedOn w:val="a0"/>
    <w:link w:val="a8"/>
    <w:uiPriority w:val="99"/>
    <w:locked w:val="1"/>
    <w:rsid w:val="00D95D51"/>
    <w:rPr>
      <w:rFonts w:cs="Times New Roman"/>
    </w:rPr>
  </w:style>
  <w:style w:type="character" w:styleId="aa" w:customStyle="1">
    <w:name w:val="Гипертекстовая ссылка"/>
    <w:basedOn w:val="a0"/>
    <w:uiPriority w:val="99"/>
    <w:rsid w:val="00FF6A1A"/>
    <w:rPr>
      <w:rFonts w:cs="Times New Roman"/>
      <w:color w:val="106bbe"/>
    </w:rPr>
  </w:style>
  <w:style w:type="paragraph" w:styleId="ab" w:customStyle="1">
    <w:name w:val="Нормальный (таблица)"/>
    <w:basedOn w:val="a"/>
    <w:next w:val="a"/>
    <w:uiPriority w:val="99"/>
    <w:rsid w:val="00FF6A1A"/>
    <w:pPr>
      <w:ind w:firstLine="0"/>
    </w:pPr>
  </w:style>
  <w:style w:type="paragraph" w:styleId="ac" w:customStyle="1">
    <w:name w:val="Прижатый влево"/>
    <w:basedOn w:val="a"/>
    <w:next w:val="a"/>
    <w:uiPriority w:val="99"/>
    <w:rsid w:val="00FF6A1A"/>
    <w:pPr>
      <w:ind w:firstLine="0"/>
      <w:jc w:val="left"/>
    </w:pPr>
  </w:style>
  <w:style w:type="character" w:styleId="ad" w:customStyle="1">
    <w:name w:val="Цветовое выделение"/>
    <w:uiPriority w:val="99"/>
    <w:rsid w:val="00D84B9F"/>
    <w:rPr>
      <w:b w:val="1"/>
      <w:color w:val="26282f"/>
    </w:rPr>
  </w:style>
  <w:style w:type="paragraph" w:styleId="ae" w:customStyle="1">
    <w:name w:val="Текст (справка)"/>
    <w:basedOn w:val="a"/>
    <w:next w:val="a"/>
    <w:uiPriority w:val="99"/>
    <w:rsid w:val="00D84B9F"/>
    <w:pPr>
      <w:ind w:left="170" w:right="170" w:firstLine="0"/>
      <w:jc w:val="left"/>
    </w:pPr>
  </w:style>
  <w:style w:type="paragraph" w:styleId="af" w:customStyle="1">
    <w:name w:val="Комментарий"/>
    <w:basedOn w:val="ae"/>
    <w:next w:val="a"/>
    <w:uiPriority w:val="99"/>
    <w:rsid w:val="00D84B9F"/>
    <w:pPr>
      <w:spacing w:before="75"/>
      <w:ind w:right="0"/>
      <w:jc w:val="both"/>
    </w:pPr>
    <w:rPr>
      <w:color w:val="353842"/>
    </w:rPr>
  </w:style>
  <w:style w:type="paragraph" w:styleId="af0" w:customStyle="1">
    <w:name w:val="Информация о версии"/>
    <w:basedOn w:val="af"/>
    <w:next w:val="a"/>
    <w:uiPriority w:val="99"/>
    <w:rsid w:val="00D84B9F"/>
    <w:rPr>
      <w:i w:val="1"/>
      <w:iCs w:val="1"/>
    </w:rPr>
  </w:style>
  <w:style w:type="paragraph" w:styleId="af1" w:customStyle="1">
    <w:name w:val="Текст информации об изменениях"/>
    <w:basedOn w:val="a"/>
    <w:next w:val="a"/>
    <w:uiPriority w:val="99"/>
    <w:rsid w:val="00D84B9F"/>
    <w:rPr>
      <w:color w:val="353842"/>
      <w:sz w:val="20"/>
      <w:szCs w:val="20"/>
    </w:rPr>
  </w:style>
  <w:style w:type="paragraph" w:styleId="af2" w:customStyle="1">
    <w:name w:val="Информация об изменениях"/>
    <w:basedOn w:val="af1"/>
    <w:next w:val="a"/>
    <w:uiPriority w:val="99"/>
    <w:rsid w:val="00D84B9F"/>
    <w:pPr>
      <w:spacing w:before="180"/>
      <w:ind w:left="360" w:right="360" w:firstLine="0"/>
    </w:pPr>
  </w:style>
  <w:style w:type="paragraph" w:styleId="af3" w:customStyle="1">
    <w:name w:val="Таблицы (моноширинный)"/>
    <w:basedOn w:val="a"/>
    <w:next w:val="a"/>
    <w:uiPriority w:val="99"/>
    <w:rsid w:val="00D84B9F"/>
    <w:pPr>
      <w:ind w:firstLine="0"/>
      <w:jc w:val="left"/>
    </w:pPr>
    <w:rPr>
      <w:rFonts w:ascii="Courier New" w:cs="Courier New" w:hAnsi="Courier New"/>
    </w:rPr>
  </w:style>
  <w:style w:type="paragraph" w:styleId="af4" w:customStyle="1">
    <w:name w:val="Подзаголовок для информации об изменениях"/>
    <w:basedOn w:val="af1"/>
    <w:next w:val="a"/>
    <w:uiPriority w:val="99"/>
    <w:rsid w:val="00D84B9F"/>
    <w:rPr>
      <w:b w:val="1"/>
      <w:bCs w:val="1"/>
    </w:rPr>
  </w:style>
  <w:style w:type="paragraph" w:styleId="af5" w:customStyle="1">
    <w:name w:val="Сноска"/>
    <w:basedOn w:val="a"/>
    <w:next w:val="a"/>
    <w:uiPriority w:val="99"/>
    <w:rsid w:val="00D84B9F"/>
    <w:rPr>
      <w:sz w:val="20"/>
      <w:szCs w:val="20"/>
    </w:rPr>
  </w:style>
  <w:style w:type="character" w:styleId="af6" w:customStyle="1">
    <w:name w:val="Цветовое выделение для Текст"/>
    <w:uiPriority w:val="99"/>
    <w:rsid w:val="00D84B9F"/>
    <w:rPr>
      <w:rFonts w:ascii="Times New Roman CYR" w:hAnsi="Times New Roman CYR"/>
    </w:rPr>
  </w:style>
  <w:style w:type="paragraph" w:styleId="af7">
    <w:name w:val="List Paragraph"/>
    <w:aliases w:val="асз.Списка,Bullet 1,Use Case List Paragraph,Bullet List,FooterText,numbered,Paragraphe de liste1,Bulletr List Paragraph,Заголовок_3,Подпись рисунка"/>
    <w:basedOn w:val="a"/>
    <w:link w:val="af8"/>
    <w:uiPriority w:val="34"/>
    <w:qFormat w:val="1"/>
    <w:rsid w:val="00E41B1B"/>
    <w:pPr>
      <w:widowControl w:val="1"/>
      <w:autoSpaceDE w:val="1"/>
      <w:autoSpaceDN w:val="1"/>
      <w:adjustRightInd w:val="1"/>
      <w:ind w:left="720" w:firstLine="709"/>
      <w:contextualSpacing w:val="1"/>
      <w:jc w:val="left"/>
    </w:pPr>
    <w:rPr>
      <w:rFonts w:ascii="Calibri" w:cs="Times New Roman" w:eastAsia="Times New Roman" w:hAnsi="Calibri"/>
      <w:sz w:val="22"/>
      <w:szCs w:val="22"/>
      <w:lang w:eastAsia="en-US"/>
    </w:rPr>
  </w:style>
  <w:style w:type="character" w:styleId="pt-000004" w:customStyle="1">
    <w:name w:val="pt-000004"/>
    <w:basedOn w:val="a0"/>
    <w:uiPriority w:val="99"/>
    <w:rsid w:val="002C2376"/>
    <w:rPr>
      <w:rFonts w:cs="Times New Roman"/>
    </w:rPr>
  </w:style>
  <w:style w:type="character" w:styleId="af8" w:customStyle="1">
    <w:name w:val="Абзац списка Знак"/>
    <w:aliases w:val="асз.Списка Знак,Bullet 1 Знак,Use Case List Paragraph Знак,Bullet List Знак,FooterText Знак,numbered Знак,Paragraphe de liste1 Знак,Bulletr List Paragraph Знак,Заголовок_3 Знак,Подпись рисунка Знак"/>
    <w:link w:val="af7"/>
    <w:uiPriority w:val="34"/>
    <w:locked w:val="1"/>
    <w:rsid w:val="00F45252"/>
    <w:rPr>
      <w:rFonts w:ascii="Calibri" w:hAnsi="Calibri"/>
    </w:rPr>
  </w:style>
  <w:style w:type="character" w:styleId="FontStyle22" w:customStyle="1">
    <w:name w:val="Font Style22"/>
    <w:basedOn w:val="a0"/>
    <w:uiPriority w:val="99"/>
    <w:rsid w:val="00E52E85"/>
    <w:rPr>
      <w:rFonts w:ascii="Times New Roman" w:cs="Times New Roman" w:hAnsi="Times New Roman"/>
      <w:sz w:val="26"/>
      <w:szCs w:val="26"/>
    </w:rPr>
  </w:style>
  <w:style w:type="character" w:styleId="af9">
    <w:name w:val="Hyperlink"/>
    <w:basedOn w:val="a0"/>
    <w:uiPriority w:val="99"/>
    <w:semiHidden w:val="1"/>
    <w:unhideWhenUsed w:val="1"/>
    <w:rsid w:val="00D0568B"/>
    <w:rPr>
      <w:rFonts w:cs="Times New Roman"/>
      <w:color w:val="0000ff"/>
      <w:u w:val="single"/>
    </w:rPr>
  </w:style>
  <w:style w:type="paragraph" w:styleId="afa">
    <w:name w:val="Balloon Text"/>
    <w:basedOn w:val="a"/>
    <w:link w:val="afb"/>
    <w:uiPriority w:val="99"/>
    <w:semiHidden w:val="1"/>
    <w:unhideWhenUsed w:val="1"/>
    <w:rsid w:val="0062009D"/>
    <w:rPr>
      <w:rFonts w:ascii="Segoe UI" w:cs="Segoe UI" w:hAnsi="Segoe UI"/>
      <w:sz w:val="18"/>
      <w:szCs w:val="18"/>
    </w:rPr>
  </w:style>
  <w:style w:type="character" w:styleId="afb" w:customStyle="1">
    <w:name w:val="Текст выноски Знак"/>
    <w:basedOn w:val="a0"/>
    <w:link w:val="afa"/>
    <w:uiPriority w:val="99"/>
    <w:semiHidden w:val="1"/>
    <w:locked w:val="1"/>
    <w:rsid w:val="0062009D"/>
    <w:rPr>
      <w:rFonts w:ascii="Segoe UI" w:cs="Segoe UI" w:hAnsi="Segoe UI" w:eastAsiaTheme="minorEastAsia"/>
      <w:sz w:val="18"/>
      <w:szCs w:val="18"/>
      <w:lang w:eastAsia="ru-RU" w:val="x-none"/>
    </w:rPr>
  </w:style>
  <w:style w:type="paragraph" w:styleId="Style2" w:customStyle="1">
    <w:name w:val="Style2"/>
    <w:basedOn w:val="a"/>
    <w:uiPriority w:val="99"/>
    <w:rsid w:val="00FD5D4D"/>
    <w:pPr>
      <w:spacing w:line="362" w:lineRule="exact"/>
      <w:ind w:firstLine="619"/>
    </w:pPr>
    <w:rPr>
      <w:rFonts w:ascii="Times New Roman" w:cs="Times New Roman" w:hAnsi="Times New Roman"/>
    </w:rPr>
  </w:style>
  <w:style w:type="paragraph" w:styleId="Style14" w:customStyle="1">
    <w:name w:val="Style14"/>
    <w:basedOn w:val="a"/>
    <w:uiPriority w:val="99"/>
    <w:rsid w:val="00472C0C"/>
    <w:pPr>
      <w:spacing w:line="325" w:lineRule="exact"/>
      <w:ind w:firstLine="706"/>
    </w:pPr>
    <w:rPr>
      <w:rFonts w:ascii="Times New Roman" w:cs="Times New Roman" w:hAnsi="Times New Roman"/>
    </w:rPr>
  </w:style>
  <w:style w:type="character" w:styleId="FontStyle28" w:customStyle="1">
    <w:name w:val="Font Style28"/>
    <w:basedOn w:val="a0"/>
    <w:uiPriority w:val="99"/>
    <w:rsid w:val="001905AF"/>
    <w:rPr>
      <w:rFonts w:ascii="Times New Roman" w:cs="Times New Roman" w:hAnsi="Times New Roman"/>
      <w:b w:val="1"/>
      <w:bCs w:val="1"/>
      <w:sz w:val="26"/>
      <w:szCs w:val="26"/>
    </w:rPr>
  </w:style>
  <w:style w:type="character" w:styleId="afc">
    <w:name w:val="annotation reference"/>
    <w:basedOn w:val="a0"/>
    <w:uiPriority w:val="99"/>
    <w:semiHidden w:val="1"/>
    <w:unhideWhenUsed w:val="1"/>
    <w:rsid w:val="009A6D3F"/>
    <w:rPr>
      <w:rFonts w:cs="Times New Roman"/>
      <w:sz w:val="16"/>
      <w:szCs w:val="16"/>
    </w:rPr>
  </w:style>
  <w:style w:type="paragraph" w:styleId="afd">
    <w:name w:val="annotation text"/>
    <w:basedOn w:val="a"/>
    <w:link w:val="afe"/>
    <w:uiPriority w:val="99"/>
    <w:unhideWhenUsed w:val="1"/>
    <w:rsid w:val="009A6D3F"/>
    <w:rPr>
      <w:sz w:val="20"/>
      <w:szCs w:val="20"/>
    </w:rPr>
  </w:style>
  <w:style w:type="character" w:styleId="afe" w:customStyle="1">
    <w:name w:val="Текст примечания Знак"/>
    <w:basedOn w:val="a0"/>
    <w:link w:val="afd"/>
    <w:uiPriority w:val="99"/>
    <w:locked w:val="1"/>
    <w:rsid w:val="009A6D3F"/>
    <w:rPr>
      <w:rFonts w:ascii="Times New Roman CYR" w:cs="Times New Roman CYR" w:hAnsi="Times New Roman CYR" w:eastAsiaTheme="minorEastAsia"/>
      <w:sz w:val="20"/>
      <w:szCs w:val="20"/>
      <w:lang w:eastAsia="ru-RU" w:val="x-none"/>
    </w:rPr>
  </w:style>
  <w:style w:type="paragraph" w:styleId="aff">
    <w:name w:val="annotation subject"/>
    <w:basedOn w:val="afd"/>
    <w:next w:val="afd"/>
    <w:link w:val="aff0"/>
    <w:uiPriority w:val="99"/>
    <w:semiHidden w:val="1"/>
    <w:unhideWhenUsed w:val="1"/>
    <w:rsid w:val="009A6D3F"/>
    <w:rPr>
      <w:b w:val="1"/>
      <w:bCs w:val="1"/>
    </w:rPr>
  </w:style>
  <w:style w:type="character" w:styleId="aff0" w:customStyle="1">
    <w:name w:val="Тема примечания Знак"/>
    <w:basedOn w:val="afe"/>
    <w:link w:val="aff"/>
    <w:uiPriority w:val="99"/>
    <w:semiHidden w:val="1"/>
    <w:locked w:val="1"/>
    <w:rsid w:val="009A6D3F"/>
    <w:rPr>
      <w:rFonts w:ascii="Times New Roman CYR" w:cs="Times New Roman CYR" w:hAnsi="Times New Roman CYR" w:eastAsiaTheme="minorEastAsia"/>
      <w:b w:val="1"/>
      <w:bCs w:val="1"/>
      <w:sz w:val="20"/>
      <w:szCs w:val="20"/>
      <w:lang w:eastAsia="ru-RU" w:val="x-none"/>
    </w:rPr>
  </w:style>
  <w:style w:type="table" w:styleId="aff1">
    <w:name w:val="Table Grid"/>
    <w:basedOn w:val="a1"/>
    <w:uiPriority w:val="39"/>
    <w:rsid w:val="002B09D0"/>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ff2">
    <w:name w:val="Emphasis"/>
    <w:basedOn w:val="a0"/>
    <w:uiPriority w:val="20"/>
    <w:qFormat w:val="1"/>
    <w:rsid w:val="002B09D0"/>
    <w:rPr>
      <w:rFonts w:cs="Times New Roman"/>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2.0" w:type="dxa"/>
        <w:left w:w="62.0" w:type="dxa"/>
        <w:bottom w:w="102.0" w:type="dxa"/>
        <w:right w:w="62.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102.0" w:type="dxa"/>
        <w:left w:w="62.0" w:type="dxa"/>
        <w:bottom w:w="102.0" w:type="dxa"/>
        <w:right w:w="62.0" w:type="dxa"/>
      </w:tblCellMar>
    </w:tblPr>
  </w:style>
  <w:style w:type="table" w:styleId="Table24">
    <w:basedOn w:val="TableNormal"/>
    <w:tblPr>
      <w:tblStyleRowBandSize w:val="1"/>
      <w:tblStyleColBandSize w:val="1"/>
      <w:tblCellMar>
        <w:top w:w="102.0" w:type="dxa"/>
        <w:left w:w="62.0" w:type="dxa"/>
        <w:bottom w:w="102.0" w:type="dxa"/>
        <w:right w:w="62.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 w:type="table" w:styleId="Table48">
    <w:basedOn w:val="TableNormal"/>
    <w:tblPr>
      <w:tblStyleRowBandSize w:val="1"/>
      <w:tblStyleColBandSize w:val="1"/>
      <w:tblCellMar>
        <w:top w:w="0.0" w:type="dxa"/>
        <w:left w:w="115.0" w:type="dxa"/>
        <w:bottom w:w="0.0" w:type="dxa"/>
        <w:right w:w="115.0" w:type="dxa"/>
      </w:tblCellMar>
    </w:tblPr>
  </w:style>
  <w:style w:type="table" w:styleId="Table49">
    <w:basedOn w:val="TableNormal"/>
    <w:tblPr>
      <w:tblStyleRowBandSize w:val="1"/>
      <w:tblStyleColBandSize w:val="1"/>
      <w:tblCellMar>
        <w:top w:w="0.0" w:type="dxa"/>
        <w:left w:w="115.0" w:type="dxa"/>
        <w:bottom w:w="0.0" w:type="dxa"/>
        <w:right w:w="115.0" w:type="dxa"/>
      </w:tblCellMar>
    </w:tblPr>
  </w:style>
  <w:style w:type="table" w:styleId="Table50">
    <w:basedOn w:val="TableNormal"/>
    <w:tblPr>
      <w:tblStyleRowBandSize w:val="1"/>
      <w:tblStyleColBandSize w:val="1"/>
      <w:tblCellMar>
        <w:top w:w="0.0" w:type="dxa"/>
        <w:left w:w="115.0" w:type="dxa"/>
        <w:bottom w:w="0.0" w:type="dxa"/>
        <w:right w:w="115.0" w:type="dxa"/>
      </w:tblCellMar>
    </w:tblPr>
  </w:style>
  <w:style w:type="table" w:styleId="Table51">
    <w:basedOn w:val="TableNormal"/>
    <w:tblPr>
      <w:tblStyleRowBandSize w:val="1"/>
      <w:tblStyleColBandSize w:val="1"/>
      <w:tblCellMar>
        <w:top w:w="0.0" w:type="dxa"/>
        <w:left w:w="115.0" w:type="dxa"/>
        <w:bottom w:w="0.0" w:type="dxa"/>
        <w:right w:w="115.0" w:type="dxa"/>
      </w:tblCellMar>
    </w:tblPr>
  </w:style>
  <w:style w:type="table" w:styleId="Table52">
    <w:basedOn w:val="TableNormal"/>
    <w:tblPr>
      <w:tblStyleRowBandSize w:val="1"/>
      <w:tblStyleColBandSize w:val="1"/>
      <w:tblCellMar>
        <w:top w:w="0.0" w:type="dxa"/>
        <w:left w:w="115.0" w:type="dxa"/>
        <w:bottom w:w="0.0" w:type="dxa"/>
        <w:right w:w="115.0" w:type="dxa"/>
      </w:tblCellMar>
    </w:tblPr>
  </w:style>
  <w:style w:type="table" w:styleId="Table53">
    <w:basedOn w:val="TableNormal"/>
    <w:tblPr>
      <w:tblStyleRowBandSize w:val="1"/>
      <w:tblStyleColBandSize w:val="1"/>
      <w:tblCellMar>
        <w:top w:w="0.0" w:type="dxa"/>
        <w:left w:w="115.0" w:type="dxa"/>
        <w:bottom w:w="0.0" w:type="dxa"/>
        <w:right w:w="115.0" w:type="dxa"/>
      </w:tblCellMar>
    </w:tblPr>
  </w:style>
  <w:style w:type="table" w:styleId="Table54">
    <w:basedOn w:val="TableNormal"/>
    <w:tblPr>
      <w:tblStyleRowBandSize w:val="1"/>
      <w:tblStyleColBandSize w:val="1"/>
      <w:tblCellMar>
        <w:top w:w="0.0" w:type="dxa"/>
        <w:left w:w="115.0" w:type="dxa"/>
        <w:bottom w:w="0.0" w:type="dxa"/>
        <w:right w:w="115.0" w:type="dxa"/>
      </w:tblCellMar>
    </w:tblPr>
  </w:style>
  <w:style w:type="table" w:styleId="Table55">
    <w:basedOn w:val="TableNormal"/>
    <w:tblPr>
      <w:tblStyleRowBandSize w:val="1"/>
      <w:tblStyleColBandSize w:val="1"/>
      <w:tblCellMar>
        <w:top w:w="0.0" w:type="dxa"/>
        <w:left w:w="115.0" w:type="dxa"/>
        <w:bottom w:w="0.0" w:type="dxa"/>
        <w:right w:w="115.0" w:type="dxa"/>
      </w:tblCellMar>
    </w:tblPr>
  </w:style>
  <w:style w:type="table" w:styleId="Table56">
    <w:basedOn w:val="TableNormal"/>
    <w:tblPr>
      <w:tblStyleRowBandSize w:val="1"/>
      <w:tblStyleColBandSize w:val="1"/>
      <w:tblCellMar>
        <w:top w:w="0.0" w:type="dxa"/>
        <w:left w:w="115.0" w:type="dxa"/>
        <w:bottom w:w="0.0" w:type="dxa"/>
        <w:right w:w="115.0" w:type="dxa"/>
      </w:tblCellMar>
    </w:tblPr>
  </w:style>
  <w:style w:type="table" w:styleId="Table57">
    <w:basedOn w:val="TableNormal"/>
    <w:tblPr>
      <w:tblStyleRowBandSize w:val="1"/>
      <w:tblStyleColBandSize w:val="1"/>
      <w:tblCellMar>
        <w:top w:w="102.0" w:type="dxa"/>
        <w:left w:w="62.0" w:type="dxa"/>
        <w:bottom w:w="102.0" w:type="dxa"/>
        <w:right w:w="62.0" w:type="dxa"/>
      </w:tblCellMar>
    </w:tblPr>
  </w:style>
  <w:style w:type="table" w:styleId="Table58">
    <w:basedOn w:val="TableNormal"/>
    <w:tblPr>
      <w:tblStyleRowBandSize w:val="1"/>
      <w:tblStyleColBandSize w:val="1"/>
      <w:tblCellMar>
        <w:top w:w="0.0" w:type="dxa"/>
        <w:left w:w="0.0" w:type="dxa"/>
        <w:bottom w:w="0.0" w:type="dxa"/>
        <w:right w:w="0.0" w:type="dxa"/>
      </w:tblCellMar>
    </w:tblPr>
  </w:style>
  <w:style w:type="table" w:styleId="Table59">
    <w:basedOn w:val="TableNormal"/>
    <w:tblPr>
      <w:tblStyleRowBandSize w:val="1"/>
      <w:tblStyleColBandSize w:val="1"/>
      <w:tblCellMar>
        <w:top w:w="0.0" w:type="dxa"/>
        <w:left w:w="0.0" w:type="dxa"/>
        <w:bottom w:w="0.0" w:type="dxa"/>
        <w:right w:w="0.0" w:type="dxa"/>
      </w:tblCellMar>
    </w:tblPr>
  </w:style>
  <w:style w:type="table" w:styleId="Table60">
    <w:basedOn w:val="TableNormal"/>
    <w:tblPr>
      <w:tblStyleRowBandSize w:val="1"/>
      <w:tblStyleColBandSize w:val="1"/>
      <w:tblCellMar>
        <w:top w:w="0.0" w:type="dxa"/>
        <w:left w:w="0.0" w:type="dxa"/>
        <w:bottom w:w="0.0" w:type="dxa"/>
        <w:right w:w="0.0" w:type="dxa"/>
      </w:tblCellMar>
    </w:tblPr>
  </w:style>
  <w:style w:type="table" w:styleId="Table6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6.png"/><Relationship Id="rId10" Type="http://schemas.openxmlformats.org/officeDocument/2006/relationships/footer" Target="footer1.xml"/><Relationship Id="rId13" Type="http://schemas.openxmlformats.org/officeDocument/2006/relationships/image" Target="media/image12.png"/><Relationship Id="rId12" Type="http://schemas.openxmlformats.org/officeDocument/2006/relationships/image" Target="media/image1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5" Type="http://schemas.openxmlformats.org/officeDocument/2006/relationships/footer" Target="footer2.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header" Target="header4.xml"/><Relationship Id="rId5" Type="http://schemas.openxmlformats.org/officeDocument/2006/relationships/numbering" Target="numbering.xml"/><Relationship Id="rId19" Type="http://schemas.openxmlformats.org/officeDocument/2006/relationships/footer" Target="footer4.xml"/><Relationship Id="rId6" Type="http://schemas.openxmlformats.org/officeDocument/2006/relationships/styles" Target="styles.xml"/><Relationship Id="rId18" Type="http://schemas.openxmlformats.org/officeDocument/2006/relationships/header" Target="header5.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fkSP74ZPCDXBUpOHkoIk1UWnu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2023-07-16T12:20:00Z</dcterms:created>
  <dc:creator>Липин Александр Викторович</dc:creator>
</cp:coreProperties>
</file>