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ind w:left="0" w:firstLine="0"/>
        <w:jc w:val="left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00"/>
        <w:gridCol w:w="4335"/>
        <w:tblGridChange w:id="0">
          <w:tblGrid>
            <w:gridCol w:w="4500"/>
            <w:gridCol w:w="4335"/>
          </w:tblGrid>
        </w:tblGridChange>
      </w:tblGrid>
      <w:tr>
        <w:trPr>
          <w:cantSplit w:val="0"/>
          <w:trHeight w:val="17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СОГЛАСОВАНО</w:t>
            </w:r>
          </w:p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Председатель первичной</w:t>
            </w:r>
          </w:p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профсоюзной организации</w:t>
            </w:r>
          </w:p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ЗАО «Труд»</w:t>
            </w:r>
          </w:p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_______Овчинникова</w:t>
            </w:r>
            <w:r w:rsidDel="00000000" w:rsidR="00000000" w:rsidRPr="00000000">
              <w:rPr>
                <w:rtl w:val="0"/>
              </w:rPr>
              <w:t xml:space="preserve"> В.А.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«____»</w:t>
            </w:r>
            <w:r w:rsidDel="00000000" w:rsidR="00000000" w:rsidRPr="00000000">
              <w:rPr>
                <w:rtl w:val="0"/>
              </w:rPr>
              <w:t xml:space="preserve">_________2023</w:t>
            </w:r>
            <w:r w:rsidDel="00000000" w:rsidR="00000000" w:rsidRPr="00000000">
              <w:rPr>
                <w:rtl w:val="0"/>
              </w:rPr>
              <w:t xml:space="preserve"> г.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УТВЕРЖДАЮ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Генеральный директор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ЗАО «Труд»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 Гнатюк В.А.</w:t>
            </w:r>
          </w:p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«____»</w:t>
            </w:r>
            <w:r w:rsidDel="00000000" w:rsidR="00000000" w:rsidRPr="00000000">
              <w:rPr>
                <w:rtl w:val="0"/>
              </w:rPr>
              <w:t xml:space="preserve">__________2023</w:t>
            </w:r>
            <w:r w:rsidDel="00000000" w:rsidR="00000000" w:rsidRPr="00000000">
              <w:rPr>
                <w:rtl w:val="0"/>
              </w:rPr>
              <w:t xml:space="preserve"> г.</w:t>
            </w:r>
          </w:p>
        </w:tc>
      </w:tr>
    </w:tbl>
    <w:p w:rsidR="00000000" w:rsidDel="00000000" w:rsidP="00000000" w:rsidRDefault="00000000" w:rsidRPr="00000000" w14:paraId="0000000E">
      <w:pPr>
        <w:spacing w:after="240" w:befor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перечень работ повышенной опасности, к которым предъявляют отдельные требования по организации работ и обучения работников</w:t>
      </w:r>
    </w:p>
    <w:tbl>
      <w:tblPr>
        <w:tblStyle w:val="Table2"/>
        <w:tblW w:w="10770.0" w:type="dxa"/>
        <w:jc w:val="left"/>
        <w:tblInd w:w="-82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90"/>
        <w:gridCol w:w="1860"/>
        <w:gridCol w:w="7320"/>
        <w:tblGridChange w:id="0">
          <w:tblGrid>
            <w:gridCol w:w="1590"/>
            <w:gridCol w:w="1860"/>
            <w:gridCol w:w="7320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п/п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Наименование работ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Виды работ повышенной опасности</w:t>
            </w:r>
          </w:p>
        </w:tc>
      </w:tr>
      <w:tr>
        <w:trPr>
          <w:cantSplit w:val="0"/>
          <w:trHeight w:val="1283.70117187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Земляные работы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1.1. Земляные работы в зоне расположения подземных энергетических сетей, газопроводов, нефтепроводов, других подземных коммуникаций и объектов;</w:t>
            </w:r>
          </w:p>
        </w:tc>
      </w:tr>
      <w:tr>
        <w:trPr>
          <w:cantSplit w:val="0"/>
          <w:trHeight w:val="2000.551757812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1.2. Земляные работы на участках с патогенным заражением почвы (свалки, скотомогильники и другие), в охранных зонах подземных электрических сетей, газопровода, нефтепровода, нефтепродуктопровода и других опасных подземных коммуникаций;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1.3. Земляные работы в зоне расположения подземных газопроводов, нефтепроводов и других аналогичных подземных коммуникаций и объектов;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1.4. Земляные работы в котлованах, на откосах и склонах;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1.5. Рытье котлованов, траншей глубиной более 1,5 м и производство работ в них;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Ремонтные, монтажные и демонтажные работы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2.1. Работы по разборке (обрушению) зданий и сооружений, а также по укреплению и восстановлению аварийных частей и элементов зданий и сооружений;</w:t>
            </w:r>
          </w:p>
        </w:tc>
      </w:tr>
      <w:tr>
        <w:trPr>
          <w:cantSplit w:val="0"/>
          <w:trHeight w:val="67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2.2. Монтаж и демонтаж оборудования (включая технологическое оборудование);</w:t>
            </w:r>
          </w:p>
        </w:tc>
      </w:tr>
      <w:tr>
        <w:trPr>
          <w:cantSplit w:val="0"/>
          <w:trHeight w:val="166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2.3. Монтажные и ремонтные работы в непосредственной близости от открытых движущихся частей работающего оборудования (включая технологическое оборудование), а также вблизи электрических проводов, находящихся под напряжением;</w:t>
            </w:r>
          </w:p>
        </w:tc>
      </w:tr>
      <w:tr>
        <w:trPr>
          <w:cantSplit w:val="0"/>
          <w:trHeight w:val="139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2.4. Ремонтные и монтажные работы в непосредственной близости от открытых движущихся частей работающего оборудования, а также вблизи электрических приводов, находящихся под напряжением;</w:t>
            </w:r>
          </w:p>
        </w:tc>
      </w:tr>
      <w:tr>
        <w:trPr>
          <w:cantSplit w:val="0"/>
          <w:trHeight w:val="6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2.5. Строительные, монтажные и ремонтные работы на высоте без применения инвентарных лесов и подмостей;</w:t>
            </w:r>
          </w:p>
        </w:tc>
      </w:tr>
      <w:tr>
        <w:trPr>
          <w:cantSplit w:val="0"/>
          <w:trHeight w:val="166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Работы вблизи вращающихся механизмов и движущихся частей оборудования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3.1. Монтажные и ремонтные работы в непосредственной близости от открытых движущихся частей работающего оборудования (включая технологическое оборудование), а также вблизи электрических проводов, находящихся под напряжением;</w:t>
            </w:r>
          </w:p>
        </w:tc>
      </w:tr>
      <w:tr>
        <w:trPr>
          <w:cantSplit w:val="0"/>
          <w:trHeight w:val="139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3.2. Ремонтные и монтажные работы в непосредственной близости от открытых движущихся частей работающего оборудования, а также вблизи электрических приводов, находящихся под напряжением;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3.3. Ремонт вращающихся механизмов.</w:t>
            </w:r>
          </w:p>
        </w:tc>
      </w:tr>
      <w:tr>
        <w:trPr>
          <w:cantSplit w:val="0"/>
          <w:trHeight w:val="166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Работы, связанные с опасностью поражения персонала электрическим током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240" w:before="240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  <w:t xml:space="preserve">4.1. Монтажные и ремонтные работы в непосредственной близости от открытых движущихся частей работающего оборудования (включая технологическое оборудование), а также вблизи электрических проводов, находящихся под напряжением;</w:t>
            </w:r>
          </w:p>
        </w:tc>
      </w:tr>
    </w:tbl>
    <w:p w:rsidR="00000000" w:rsidDel="00000000" w:rsidP="00000000" w:rsidRDefault="00000000" w:rsidRPr="00000000" w14:paraId="0000003C">
      <w:pPr>
        <w:spacing w:after="240" w:befor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D">
      <w:pPr>
        <w:spacing w:after="240" w:before="240" w:lineRule="auto"/>
        <w:ind w:left="0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Перечень  разработали:</w:t>
      </w:r>
    </w:p>
    <w:p w:rsidR="00000000" w:rsidDel="00000000" w:rsidP="00000000" w:rsidRDefault="00000000" w:rsidRPr="00000000" w14:paraId="0000003E">
      <w:pPr>
        <w:spacing w:after="240" w:before="240" w:lineRule="auto"/>
        <w:ind w:firstLine="70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F">
      <w:pPr>
        <w:spacing w:after="240" w:before="240" w:lineRule="auto"/>
        <w:ind w:left="0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производственно-технического отдела           П.В. Гордов</w:t>
      </w:r>
    </w:p>
    <w:p w:rsidR="00000000" w:rsidDel="00000000" w:rsidP="00000000" w:rsidRDefault="00000000" w:rsidRPr="00000000" w14:paraId="00000040">
      <w:pPr>
        <w:spacing w:after="240" w:before="240" w:lineRule="auto"/>
        <w:ind w:left="0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Руководитель службы охраны труда                     </w:t>
        <w:tab/>
        <w:t xml:space="preserve">    </w:t>
        <w:tab/>
        <w:t xml:space="preserve">В.В. Плюхин</w:t>
      </w:r>
    </w:p>
    <w:p w:rsidR="00000000" w:rsidDel="00000000" w:rsidP="00000000" w:rsidRDefault="00000000" w:rsidRPr="00000000" w14:paraId="00000041">
      <w:pPr>
        <w:spacing w:after="240" w:before="240" w:lineRule="auto"/>
        <w:ind w:firstLine="70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2">
      <w:pPr>
        <w:spacing w:after="240" w:before="240" w:lineRule="auto"/>
        <w:ind w:firstLine="70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3">
      <w:pPr>
        <w:spacing w:after="240" w:before="240" w:lineRule="auto"/>
        <w:ind w:firstLine="70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4">
      <w:pPr>
        <w:spacing w:after="240" w:before="240" w:lineRule="auto"/>
        <w:ind w:firstLine="70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425.1968503937008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